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32D3" w14:textId="4705AF4E" w:rsidR="00CE0EC0" w:rsidRDefault="00444F57" w:rsidP="008249CB">
      <w:pPr>
        <w:pStyle w:val="Heading1"/>
        <w:pBdr>
          <w:bottom w:val="single" w:sz="4" w:space="1" w:color="auto"/>
        </w:pBdr>
        <w:spacing w:after="0"/>
        <w:ind w:right="95"/>
        <w:rPr>
          <w:rFonts w:ascii="Merriweather" w:hAnsi="Merriweather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74079" wp14:editId="666328AA">
            <wp:simplePos x="0" y="0"/>
            <wp:positionH relativeFrom="margin">
              <wp:posOffset>-1270</wp:posOffset>
            </wp:positionH>
            <wp:positionV relativeFrom="margin">
              <wp:posOffset>-620974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4E9E13" w14:textId="59F62D6D" w:rsidR="003526D7" w:rsidRPr="00424C78" w:rsidRDefault="003526D7" w:rsidP="003526D7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424C78">
        <w:rPr>
          <w:rFonts w:ascii="Open Sans" w:hAnsi="Open Sans" w:cs="Open Sans"/>
          <w:sz w:val="22"/>
          <w:szCs w:val="22"/>
        </w:rPr>
        <w:t>Formulier vakinhoudelijk niveau</w:t>
      </w:r>
      <w:r w:rsidR="00E7343D" w:rsidRPr="00424C78">
        <w:rPr>
          <w:rFonts w:ascii="Open Sans" w:hAnsi="Open Sans" w:cs="Open Sans"/>
          <w:sz w:val="22"/>
          <w:szCs w:val="22"/>
        </w:rPr>
        <w:t xml:space="preserve"> educatieve</w:t>
      </w:r>
      <w:r w:rsidR="005F4AC3" w:rsidRPr="00424C78">
        <w:rPr>
          <w:rFonts w:ascii="Open Sans" w:hAnsi="Open Sans" w:cs="Open Sans"/>
          <w:sz w:val="22"/>
          <w:szCs w:val="22"/>
        </w:rPr>
        <w:t xml:space="preserve"> minor/</w:t>
      </w:r>
      <w:r w:rsidR="00E7343D" w:rsidRPr="00424C78">
        <w:rPr>
          <w:rFonts w:ascii="Open Sans" w:hAnsi="Open Sans" w:cs="Open Sans"/>
          <w:sz w:val="22"/>
          <w:szCs w:val="22"/>
        </w:rPr>
        <w:t>m</w:t>
      </w:r>
      <w:r w:rsidR="005F4AC3" w:rsidRPr="00424C78">
        <w:rPr>
          <w:rFonts w:ascii="Open Sans" w:hAnsi="Open Sans" w:cs="Open Sans"/>
          <w:sz w:val="22"/>
          <w:szCs w:val="22"/>
        </w:rPr>
        <w:t>odule</w:t>
      </w:r>
      <w:r w:rsidRPr="00424C78">
        <w:rPr>
          <w:rFonts w:ascii="Open Sans" w:hAnsi="Open Sans" w:cs="Open Sans"/>
          <w:sz w:val="22"/>
          <w:szCs w:val="22"/>
        </w:rPr>
        <w:t xml:space="preserve"> </w:t>
      </w:r>
      <w:r w:rsidR="00424C78">
        <w:rPr>
          <w:rFonts w:ascii="Open Sans" w:hAnsi="Open Sans" w:cs="Open Sans"/>
          <w:sz w:val="22"/>
          <w:szCs w:val="22"/>
        </w:rPr>
        <w:t>m</w:t>
      </w:r>
      <w:r w:rsidRPr="00424C78">
        <w:rPr>
          <w:rFonts w:ascii="Open Sans" w:hAnsi="Open Sans" w:cs="Open Sans"/>
          <w:sz w:val="22"/>
          <w:szCs w:val="22"/>
        </w:rPr>
        <w:t>aatschappijleer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C7BB3" w:rsidRPr="00FC3276" w14:paraId="4C0C3FC4" w14:textId="77777777" w:rsidTr="009D7EF8">
        <w:tc>
          <w:tcPr>
            <w:tcW w:w="8926" w:type="dxa"/>
          </w:tcPr>
          <w:p w14:paraId="478ECAF0" w14:textId="77777777" w:rsidR="006C7BB3" w:rsidRPr="00035AC1" w:rsidRDefault="006C7BB3" w:rsidP="006C7BB3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0CF70F3C" w14:textId="77777777" w:rsidR="006C7BB3" w:rsidRPr="00362711" w:rsidRDefault="006C7BB3" w:rsidP="006C7BB3">
      <w:pPr>
        <w:rPr>
          <w:rFonts w:ascii="Open Sans" w:hAnsi="Open Sans" w:cs="Open Sans"/>
          <w:sz w:val="18"/>
          <w:szCs w:val="18"/>
          <w:lang w:val="nl-NL"/>
        </w:rPr>
      </w:pPr>
    </w:p>
    <w:p w14:paraId="7D1019C7" w14:textId="77777777" w:rsidR="006C7BB3" w:rsidRPr="00235F47" w:rsidRDefault="006C7BB3" w:rsidP="006C7BB3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6DB9F534" w14:textId="77777777" w:rsidR="006C7BB3" w:rsidRDefault="006C7BB3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1200CD4B" w14:textId="77777777" w:rsidR="006C7BB3" w:rsidRPr="00362711" w:rsidRDefault="006C7BB3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3D08465" w14:textId="77777777" w:rsidR="006C7BB3" w:rsidRPr="00362711" w:rsidRDefault="006C7BB3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317401D7" w14:textId="77777777" w:rsidR="006C7BB3" w:rsidRPr="00362711" w:rsidRDefault="006C7BB3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A776534" w14:textId="77777777" w:rsidR="006C7BB3" w:rsidRPr="00362711" w:rsidRDefault="006C7BB3" w:rsidP="006C7BB3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1725C66" w14:textId="77777777" w:rsidR="006C7BB3" w:rsidRPr="00362711" w:rsidRDefault="006C7BB3" w:rsidP="006C7BB3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7B4F8D18" w14:textId="77777777" w:rsidR="006C7BB3" w:rsidRPr="00362711" w:rsidRDefault="006C7BB3" w:rsidP="006C7BB3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35E4BBF8" w14:textId="77777777" w:rsidR="006C7BB3" w:rsidRPr="00362711" w:rsidRDefault="006C7BB3" w:rsidP="006C7BB3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230BE273" w14:textId="77777777" w:rsidR="006C7BB3" w:rsidRDefault="006C7BB3" w:rsidP="006C7BB3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19FB28F3" w14:textId="77777777" w:rsidR="006C7BB3" w:rsidRDefault="006C7BB3" w:rsidP="006C7BB3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749BC5A8" w14:textId="29DC60AE" w:rsidR="006C7BB3" w:rsidRDefault="00FC3276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LET OP: vul op dit formulier ook nog te volgen cursussen in, en maak hierbij onderscheid tussen verplichte cursussen en mogelijke keuzecursussen die je binnen je opleiding nog zult (kunnen) afronden.</w:t>
      </w:r>
    </w:p>
    <w:p w14:paraId="25C3DF88" w14:textId="77777777" w:rsidR="00FC3276" w:rsidRDefault="00FC3276" w:rsidP="006C7BB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6FAB7A5" w14:textId="77777777" w:rsidR="006C7BB3" w:rsidRPr="00362711" w:rsidRDefault="006C7BB3" w:rsidP="006C7BB3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0"/>
    <w:p w14:paraId="66DAB50E" w14:textId="77777777" w:rsidR="005F4AC3" w:rsidRDefault="005F4AC3" w:rsidP="003526D7">
      <w:pPr>
        <w:rPr>
          <w:rFonts w:ascii="Open Sans" w:hAnsi="Open Sans" w:cs="Open Sans"/>
          <w:sz w:val="18"/>
          <w:szCs w:val="18"/>
          <w:lang w:val="nl-NL"/>
        </w:rPr>
      </w:pPr>
    </w:p>
    <w:p w14:paraId="6F60CAED" w14:textId="393159E4" w:rsidR="005F4AC3" w:rsidRPr="00424C78" w:rsidRDefault="00E7343D" w:rsidP="005F4AC3">
      <w:pPr>
        <w:pStyle w:val="Heading1"/>
        <w:rPr>
          <w:rFonts w:ascii="Open Sans" w:hAnsi="Open Sans" w:cs="Open Sans"/>
          <w:sz w:val="22"/>
          <w:szCs w:val="22"/>
        </w:rPr>
      </w:pPr>
      <w:bookmarkStart w:id="1" w:name="_Hlk174101854"/>
      <w:r w:rsidRPr="00424C78">
        <w:rPr>
          <w:rFonts w:ascii="Open Sans" w:hAnsi="Open Sans" w:cs="Open Sans"/>
          <w:sz w:val="22"/>
          <w:szCs w:val="22"/>
        </w:rPr>
        <w:t>Eisen</w:t>
      </w:r>
      <w:r w:rsidR="005F4AC3" w:rsidRPr="00424C78">
        <w:rPr>
          <w:rFonts w:ascii="Open Sans" w:hAnsi="Open Sans" w:cs="Open Sans"/>
          <w:sz w:val="22"/>
          <w:szCs w:val="22"/>
        </w:rPr>
        <w:t xml:space="preserve"> educatieve minor/</w:t>
      </w:r>
      <w:r w:rsidR="006017C9" w:rsidRPr="00424C78">
        <w:rPr>
          <w:rFonts w:ascii="Open Sans" w:hAnsi="Open Sans" w:cs="Open Sans"/>
          <w:sz w:val="22"/>
          <w:szCs w:val="22"/>
        </w:rPr>
        <w:t>m</w:t>
      </w:r>
      <w:r w:rsidR="005F4AC3" w:rsidRPr="00424C78">
        <w:rPr>
          <w:rFonts w:ascii="Open Sans" w:hAnsi="Open Sans" w:cs="Open Sans"/>
          <w:sz w:val="22"/>
          <w:szCs w:val="22"/>
        </w:rPr>
        <w:t xml:space="preserve">odule </w:t>
      </w:r>
      <w:r w:rsidR="00424C78" w:rsidRPr="00424C78">
        <w:rPr>
          <w:rFonts w:ascii="Open Sans" w:hAnsi="Open Sans" w:cs="Open Sans"/>
          <w:sz w:val="22"/>
          <w:szCs w:val="22"/>
        </w:rPr>
        <w:t>m</w:t>
      </w:r>
      <w:r w:rsidR="005F4AC3" w:rsidRPr="00424C78">
        <w:rPr>
          <w:rFonts w:ascii="Open Sans" w:hAnsi="Open Sans" w:cs="Open Sans"/>
          <w:sz w:val="22"/>
          <w:szCs w:val="22"/>
        </w:rPr>
        <w:t>aatschappijleer</w:t>
      </w:r>
    </w:p>
    <w:bookmarkEnd w:id="1"/>
    <w:p w14:paraId="625E409E" w14:textId="3B394B59" w:rsidR="00E7343D" w:rsidRDefault="005F4AC3" w:rsidP="003526D7">
      <w:pPr>
        <w:rPr>
          <w:rFonts w:ascii="Open Sans" w:hAnsi="Open Sans" w:cs="Open Sans"/>
          <w:sz w:val="18"/>
          <w:szCs w:val="18"/>
          <w:lang w:val="nl-NL"/>
        </w:rPr>
      </w:pPr>
      <w:r w:rsidRPr="005F4AC3">
        <w:rPr>
          <w:rFonts w:ascii="Open Sans" w:hAnsi="Open Sans" w:cs="Open Sans"/>
          <w:sz w:val="18"/>
          <w:szCs w:val="18"/>
          <w:lang w:val="nl-NL"/>
        </w:rPr>
        <w:t xml:space="preserve">90 EC vakinhoudelijke kennis, waarbij ten minste 80 EC verdeeld is over de kerndomeinen </w:t>
      </w:r>
      <w:r w:rsidRPr="005F4AC3">
        <w:rPr>
          <w:rFonts w:ascii="Open Sans" w:hAnsi="Open Sans" w:cs="Open Sans"/>
          <w:i/>
          <w:iCs/>
          <w:sz w:val="18"/>
          <w:szCs w:val="18"/>
          <w:lang w:val="nl-NL"/>
        </w:rPr>
        <w:t>Politicologie</w:t>
      </w:r>
      <w:r w:rsidR="00B64B27">
        <w:rPr>
          <w:rFonts w:ascii="Open Sans" w:hAnsi="Open Sans" w:cs="Open Sans"/>
          <w:sz w:val="18"/>
          <w:szCs w:val="18"/>
          <w:lang w:val="nl-NL"/>
        </w:rPr>
        <w:t xml:space="preserve">, </w:t>
      </w:r>
      <w:r w:rsidRPr="005F4AC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Sociologie </w:t>
      </w:r>
      <w:r w:rsidRPr="00B64B27">
        <w:rPr>
          <w:rFonts w:ascii="Open Sans" w:hAnsi="Open Sans" w:cs="Open Sans"/>
          <w:sz w:val="18"/>
          <w:szCs w:val="18"/>
          <w:lang w:val="nl-NL"/>
        </w:rPr>
        <w:t>en</w:t>
      </w:r>
      <w:r w:rsidRPr="005F4AC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Algemen</w:t>
      </w:r>
      <w:r w:rsidR="00424C78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5F4AC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sociale wetenschappen</w:t>
      </w:r>
      <w:r w:rsidRPr="005F4AC3">
        <w:rPr>
          <w:rFonts w:ascii="Open Sans" w:hAnsi="Open Sans" w:cs="Open Sans"/>
          <w:sz w:val="18"/>
          <w:szCs w:val="18"/>
          <w:lang w:val="nl-NL"/>
        </w:rPr>
        <w:t>.</w:t>
      </w:r>
    </w:p>
    <w:p w14:paraId="79A18768" w14:textId="77777777" w:rsidR="00E7343D" w:rsidRDefault="00E7343D" w:rsidP="003526D7">
      <w:pPr>
        <w:rPr>
          <w:rFonts w:ascii="Open Sans" w:hAnsi="Open Sans" w:cs="Open Sans"/>
          <w:sz w:val="18"/>
          <w:szCs w:val="18"/>
          <w:lang w:val="nl-NL"/>
        </w:rPr>
      </w:pPr>
    </w:p>
    <w:p w14:paraId="44D4AC39" w14:textId="20E6EC38" w:rsidR="00E7343D" w:rsidRDefault="00E7343D" w:rsidP="00E7343D">
      <w:pPr>
        <w:rPr>
          <w:rFonts w:ascii="Open Sans" w:hAnsi="Open Sans" w:cs="Open Sans"/>
          <w:sz w:val="18"/>
          <w:szCs w:val="18"/>
          <w:lang w:val="nl-NL"/>
        </w:rPr>
      </w:pPr>
      <w:bookmarkStart w:id="2" w:name="_Hlk176961139"/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424C78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2"/>
    </w:p>
    <w:p w14:paraId="2BF71E50" w14:textId="54E1E881" w:rsidR="003526D7" w:rsidRPr="00CE0EC0" w:rsidRDefault="003526D7" w:rsidP="003526D7">
      <w:pPr>
        <w:rPr>
          <w:rFonts w:ascii="Open Sans" w:hAnsi="Open Sans" w:cs="Open Sans"/>
          <w:sz w:val="18"/>
          <w:szCs w:val="18"/>
          <w:lang w:val="nl-NL"/>
        </w:rPr>
      </w:pPr>
      <w:r w:rsidRPr="00CE0EC0">
        <w:rPr>
          <w:rFonts w:ascii="Open Sans" w:hAnsi="Open Sans" w:cs="Open Sans"/>
          <w:sz w:val="18"/>
          <w:szCs w:val="18"/>
          <w:lang w:val="nl-NL"/>
        </w:rPr>
        <w:br w:type="page"/>
      </w:r>
    </w:p>
    <w:p w14:paraId="4252B722" w14:textId="0516F266" w:rsidR="003526D7" w:rsidRPr="00424C78" w:rsidRDefault="003526D7" w:rsidP="00424C78">
      <w:pPr>
        <w:pStyle w:val="Heading1"/>
        <w:pBdr>
          <w:bottom w:val="single" w:sz="4" w:space="1" w:color="auto"/>
        </w:pBdr>
        <w:ind w:left="-284" w:right="95"/>
        <w:rPr>
          <w:rFonts w:ascii="Open Sans" w:hAnsi="Open Sans" w:cs="Open Sans"/>
          <w:sz w:val="22"/>
          <w:szCs w:val="22"/>
        </w:rPr>
      </w:pPr>
      <w:r w:rsidRPr="00424C78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8249CB">
        <w:rPr>
          <w:rFonts w:ascii="Open Sans" w:hAnsi="Open Sans" w:cs="Open Sans"/>
          <w:sz w:val="22"/>
          <w:szCs w:val="22"/>
        </w:rPr>
        <w:t>m</w:t>
      </w:r>
      <w:r w:rsidR="00BE7740" w:rsidRPr="00424C78">
        <w:rPr>
          <w:rFonts w:ascii="Open Sans" w:hAnsi="Open Sans" w:cs="Open Sans"/>
          <w:sz w:val="22"/>
          <w:szCs w:val="22"/>
        </w:rPr>
        <w:t>aatschappijleer</w:t>
      </w:r>
      <w:r w:rsidR="00F85729" w:rsidRPr="00424C78">
        <w:rPr>
          <w:rFonts w:ascii="Open Sans" w:hAnsi="Open Sans" w:cs="Open Sans"/>
          <w:sz w:val="22"/>
          <w:szCs w:val="22"/>
        </w:rPr>
        <w:t xml:space="preserve"> </w:t>
      </w:r>
    </w:p>
    <w:p w14:paraId="7A48658B" w14:textId="77777777" w:rsidR="003526D7" w:rsidRPr="00CE0EC0" w:rsidRDefault="003526D7" w:rsidP="003526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E0EC0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466C8FAA" w14:textId="77777777" w:rsidR="003526D7" w:rsidRPr="00CE0EC0" w:rsidRDefault="003526D7" w:rsidP="003526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E0EC0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4DD04480" w14:textId="77777777" w:rsidR="003526D7" w:rsidRPr="00CE0EC0" w:rsidRDefault="003526D7" w:rsidP="003526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E0EC0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49E0B0E0" w14:textId="420F2AD3" w:rsidR="003526D7" w:rsidRPr="00CE0EC0" w:rsidRDefault="003526D7" w:rsidP="003526D7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3965"/>
        <w:gridCol w:w="4794"/>
        <w:gridCol w:w="876"/>
      </w:tblGrid>
      <w:tr w:rsidR="002D02A0" w:rsidRPr="00CE0EC0" w14:paraId="516F9E38" w14:textId="77777777" w:rsidTr="008249CB">
        <w:tc>
          <w:tcPr>
            <w:tcW w:w="3965" w:type="dxa"/>
            <w:shd w:val="clear" w:color="auto" w:fill="EEECE1" w:themeFill="background2"/>
          </w:tcPr>
          <w:p w14:paraId="2984D287" w14:textId="161B5715" w:rsidR="002D02A0" w:rsidRPr="00CE0EC0" w:rsidRDefault="002D02A0" w:rsidP="003526D7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CE0E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794" w:type="dxa"/>
            <w:shd w:val="clear" w:color="auto" w:fill="EEECE1" w:themeFill="background2"/>
          </w:tcPr>
          <w:p w14:paraId="06773239" w14:textId="77777777" w:rsidR="002D02A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E0E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Cursussen</w:t>
            </w:r>
            <w:r w:rsidRPr="00CE0EC0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</w:t>
            </w:r>
          </w:p>
          <w:p w14:paraId="678D513E" w14:textId="25CE5A06" w:rsidR="008249CB" w:rsidRPr="00CE0EC0" w:rsidRDefault="008249CB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Pr="00362711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876" w:type="dxa"/>
            <w:shd w:val="clear" w:color="auto" w:fill="EEECE1" w:themeFill="background2"/>
          </w:tcPr>
          <w:p w14:paraId="3372AD50" w14:textId="6D2AC302" w:rsidR="002D02A0" w:rsidRPr="00CE0EC0" w:rsidRDefault="002D02A0" w:rsidP="008249CB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E0E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2D02A0" w:rsidRPr="00FC3276" w14:paraId="360BD096" w14:textId="6C982901" w:rsidTr="00F85729">
        <w:tc>
          <w:tcPr>
            <w:tcW w:w="3965" w:type="dxa"/>
          </w:tcPr>
          <w:p w14:paraId="025963D5" w14:textId="72A485C0" w:rsidR="002D02A0" w:rsidRPr="00CE0EC0" w:rsidRDefault="002D02A0" w:rsidP="002D02A0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E0E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Politicologie</w:t>
            </w:r>
            <w:r w:rsidRPr="00CE0EC0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</w:t>
            </w:r>
            <w:r w:rsidR="005F4AC3" w:rsidRPr="005F4AC3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(minimaal 40 EC)</w:t>
            </w:r>
          </w:p>
          <w:p w14:paraId="7183F11D" w14:textId="7CB6D0E7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 xml:space="preserve">Politieke ideologieën; politieke opvattingen, politieke stromingen en partijen; </w:t>
            </w:r>
          </w:p>
          <w:p w14:paraId="6DC5E2BD" w14:textId="1FE28D53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 xml:space="preserve">Staatsvorming, politieke stelsels, politieke instituties; </w:t>
            </w:r>
          </w:p>
          <w:p w14:paraId="5B985A94" w14:textId="2E3B6999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Burgerschapsvorming, politieke socialisatie/politieke cultuur, participatie; macht; politieke verdeling;</w:t>
            </w:r>
          </w:p>
          <w:p w14:paraId="7ED7CB95" w14:textId="4649A2FC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 xml:space="preserve">Machtsverhoudingen in de wereld, globalisering, Europese integratie (statenstelsel en wereldsysteem; internationale organisaties); </w:t>
            </w:r>
          </w:p>
          <w:p w14:paraId="14E4FC7C" w14:textId="46ADDC63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Democratietheorieën, rechtsstaat, representativiteit en representatie; democratisering; grondrechten;</w:t>
            </w:r>
          </w:p>
          <w:p w14:paraId="09FF75FB" w14:textId="77777777" w:rsidR="0066091D" w:rsidRDefault="0066091D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Openbaar bestuur, overheidsbeleid; beleidsproces</w:t>
            </w:r>
          </w:p>
          <w:p w14:paraId="5BB87D68" w14:textId="77777777" w:rsidR="002D02A0" w:rsidRDefault="0066091D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Politicologische theorieën in relatie tot de bovengenoemde subdomeinen</w:t>
            </w:r>
          </w:p>
          <w:p w14:paraId="6E6BBBAD" w14:textId="2CAC1E86" w:rsidR="005F4AC3" w:rsidRPr="00CE0EC0" w:rsidRDefault="005F4AC3" w:rsidP="005F4AC3">
            <w:pPr>
              <w:pStyle w:val="Default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94" w:type="dxa"/>
          </w:tcPr>
          <w:p w14:paraId="0B259696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876" w:type="dxa"/>
          </w:tcPr>
          <w:p w14:paraId="246A09B2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</w:tr>
      <w:tr w:rsidR="002D02A0" w:rsidRPr="00FC3276" w14:paraId="3FA37892" w14:textId="77777777" w:rsidTr="00F85729">
        <w:tc>
          <w:tcPr>
            <w:tcW w:w="3965" w:type="dxa"/>
          </w:tcPr>
          <w:p w14:paraId="7D582213" w14:textId="282ADB30" w:rsidR="002D02A0" w:rsidRPr="00CE0EC0" w:rsidRDefault="001026BA" w:rsidP="00FA2A2C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E0EC0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Sociologie en Algemene sociale wetenschappen</w:t>
            </w:r>
            <w:r w:rsidR="005F4AC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(minimaal 40 EC)</w:t>
            </w:r>
          </w:p>
          <w:p w14:paraId="670C7717" w14:textId="77777777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Sociale ongelijkheid, sociale stratificatie, mobiliteit;</w:t>
            </w:r>
          </w:p>
          <w:p w14:paraId="64418997" w14:textId="77777777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Sociale instituties, institutionalisering, sociale cohesie, binding;</w:t>
            </w:r>
          </w:p>
          <w:p w14:paraId="414856B3" w14:textId="5DBD7EF8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Identiteit; vorming, socialisatie, cultuur;</w:t>
            </w:r>
            <w:r w:rsidR="0066091D">
              <w:rPr>
                <w:rFonts w:ascii="Open Sans" w:hAnsi="Open Sans" w:cs="Open Sans"/>
                <w:sz w:val="18"/>
                <w:szCs w:val="18"/>
              </w:rPr>
              <w:t xml:space="preserve"> groepsvorming</w:t>
            </w:r>
          </w:p>
          <w:p w14:paraId="0F32D9A3" w14:textId="77777777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Verzorgingsstaat, pluriforme samenleving;</w:t>
            </w:r>
          </w:p>
          <w:p w14:paraId="2CD3F611" w14:textId="77777777" w:rsidR="001026BA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Moderniseringsprocessen (rationalisering, globalisering, individualisering);</w:t>
            </w:r>
          </w:p>
          <w:p w14:paraId="5A93B853" w14:textId="6206D52C" w:rsidR="001026BA" w:rsidRDefault="0066091D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r w:rsidR="001026BA" w:rsidRPr="00CE0EC0">
              <w:rPr>
                <w:rFonts w:ascii="Open Sans" w:hAnsi="Open Sans" w:cs="Open Sans"/>
                <w:sz w:val="18"/>
                <w:szCs w:val="18"/>
              </w:rPr>
              <w:t>edia-invloed (rol massamedia beïnvloedingsproces);</w:t>
            </w:r>
          </w:p>
          <w:p w14:paraId="3B2CDDEA" w14:textId="09F6FAD8" w:rsidR="0066091D" w:rsidRPr="00CE0EC0" w:rsidRDefault="0066091D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Criminaliteit</w:t>
            </w:r>
          </w:p>
          <w:p w14:paraId="0C6523CC" w14:textId="7E60424C" w:rsidR="002D02A0" w:rsidRPr="00CE0EC0" w:rsidRDefault="001026BA" w:rsidP="001026BA">
            <w:pPr>
              <w:pStyle w:val="Default"/>
              <w:numPr>
                <w:ilvl w:val="0"/>
                <w:numId w:val="1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Soci</w:t>
            </w:r>
            <w:r w:rsidR="0066091D">
              <w:rPr>
                <w:rFonts w:ascii="Open Sans" w:hAnsi="Open Sans" w:cs="Open Sans"/>
                <w:sz w:val="18"/>
                <w:szCs w:val="18"/>
              </w:rPr>
              <w:t>ologische theorieën in relatie tot de bovengenoemde subdomeinen</w:t>
            </w:r>
            <w:r w:rsidR="006A4052" w:rsidRPr="00CE0EC0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4794" w:type="dxa"/>
          </w:tcPr>
          <w:p w14:paraId="1F1AFE03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876" w:type="dxa"/>
          </w:tcPr>
          <w:p w14:paraId="698F75B4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</w:tr>
      <w:tr w:rsidR="002D02A0" w:rsidRPr="00CE0EC0" w14:paraId="7E515B0C" w14:textId="77777777" w:rsidTr="00F85729">
        <w:tc>
          <w:tcPr>
            <w:tcW w:w="3965" w:type="dxa"/>
          </w:tcPr>
          <w:p w14:paraId="1C78F363" w14:textId="5F5D09C8" w:rsidR="002D02A0" w:rsidRPr="0066091D" w:rsidRDefault="0066091D" w:rsidP="002D02A0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Sociaalwetenschappelijke onderzoeksmethoden</w:t>
            </w:r>
            <w:r w:rsidR="005F4AC3">
              <w:rPr>
                <w:rFonts w:ascii="Open Sans" w:hAnsi="Open Sans" w:cs="Open Sans"/>
                <w:b/>
                <w:sz w:val="18"/>
                <w:szCs w:val="18"/>
              </w:rPr>
              <w:t xml:space="preserve"> (minimaal 10 EC)</w:t>
            </w:r>
          </w:p>
          <w:p w14:paraId="7F317986" w14:textId="505C71F3" w:rsidR="001026BA" w:rsidRPr="00CE0EC0" w:rsidRDefault="001026BA" w:rsidP="001026BA">
            <w:pPr>
              <w:pStyle w:val="Default"/>
              <w:numPr>
                <w:ilvl w:val="0"/>
                <w:numId w:val="20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Kwalitatieve en kwantitatieve onderzoeksmethoden;</w:t>
            </w:r>
          </w:p>
          <w:p w14:paraId="44F57B8F" w14:textId="3B13EC5D" w:rsidR="002D02A0" w:rsidRPr="00CE0EC0" w:rsidRDefault="001026BA" w:rsidP="006A4052">
            <w:pPr>
              <w:pStyle w:val="Default"/>
              <w:numPr>
                <w:ilvl w:val="0"/>
                <w:numId w:val="20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CE0EC0">
              <w:rPr>
                <w:rFonts w:ascii="Open Sans" w:hAnsi="Open Sans" w:cs="Open Sans"/>
                <w:sz w:val="18"/>
                <w:szCs w:val="18"/>
              </w:rPr>
              <w:t>Betrouwbaarheid, validiteit en representativiteit.</w:t>
            </w:r>
            <w:r w:rsidR="006A4052" w:rsidRPr="00CE0EC0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4794" w:type="dxa"/>
          </w:tcPr>
          <w:p w14:paraId="1891F2F8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876" w:type="dxa"/>
          </w:tcPr>
          <w:p w14:paraId="3222DBA7" w14:textId="77777777" w:rsidR="002D02A0" w:rsidRPr="00CE0EC0" w:rsidRDefault="002D02A0" w:rsidP="002D02A0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</w:tr>
    </w:tbl>
    <w:p w14:paraId="64890BE4" w14:textId="7DFB13E9" w:rsidR="005F4AC3" w:rsidRPr="005D2ACA" w:rsidRDefault="005F4AC3" w:rsidP="0066091D">
      <w:pPr>
        <w:spacing w:after="200" w:line="276" w:lineRule="auto"/>
        <w:rPr>
          <w:rFonts w:ascii="Open Sans" w:hAnsi="Open Sans" w:cs="Open Sans"/>
          <w:sz w:val="2"/>
          <w:szCs w:val="2"/>
          <w:lang w:val="nl-NL"/>
        </w:rPr>
      </w:pPr>
    </w:p>
    <w:sectPr w:rsidR="005F4AC3" w:rsidRPr="005D2ACA" w:rsidSect="0013154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C0EB" w14:textId="77777777" w:rsidR="00BC37FE" w:rsidRDefault="001167D7">
      <w:r>
        <w:separator/>
      </w:r>
    </w:p>
  </w:endnote>
  <w:endnote w:type="continuationSeparator" w:id="0">
    <w:p w14:paraId="34045FA1" w14:textId="77777777" w:rsidR="00BC37FE" w:rsidRDefault="001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5C8B" w14:textId="51440A13" w:rsidR="005F4AC3" w:rsidRPr="00CE0EC0" w:rsidRDefault="0001184A" w:rsidP="00CE0EC0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CE0EC0">
      <w:rPr>
        <w:rFonts w:ascii="Open Sans" w:hAnsi="Open Sans" w:cs="Open Sans"/>
        <w:sz w:val="18"/>
        <w:szCs w:val="18"/>
        <w:lang w:val="en-US" w:eastAsia="nl-NL"/>
      </w:rPr>
      <w:t>Graduate School of Teaching (GST)</w:t>
    </w:r>
  </w:p>
  <w:p w14:paraId="6C6213AA" w14:textId="77777777" w:rsidR="005F4AC3" w:rsidRPr="001D3EA9" w:rsidRDefault="005F4A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A17A" w14:textId="77777777" w:rsidR="00BC37FE" w:rsidRDefault="001167D7">
      <w:r>
        <w:separator/>
      </w:r>
    </w:p>
  </w:footnote>
  <w:footnote w:type="continuationSeparator" w:id="0">
    <w:p w14:paraId="67CA2ADB" w14:textId="77777777" w:rsidR="00BC37FE" w:rsidRDefault="0011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594D" w14:textId="5A15516F" w:rsidR="005F4AC3" w:rsidRDefault="005F4AC3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64529"/>
    <w:multiLevelType w:val="hybridMultilevel"/>
    <w:tmpl w:val="F86E388A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E5D68"/>
    <w:multiLevelType w:val="hybridMultilevel"/>
    <w:tmpl w:val="3ECED0BE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84030"/>
    <w:multiLevelType w:val="hybridMultilevel"/>
    <w:tmpl w:val="40E065EA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BBD"/>
    <w:multiLevelType w:val="hybridMultilevel"/>
    <w:tmpl w:val="E91EE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951"/>
    <w:multiLevelType w:val="hybridMultilevel"/>
    <w:tmpl w:val="F7BA3754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31E6F"/>
    <w:multiLevelType w:val="hybridMultilevel"/>
    <w:tmpl w:val="67D4BF08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1136F"/>
    <w:multiLevelType w:val="hybridMultilevel"/>
    <w:tmpl w:val="8EACF624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A1678"/>
    <w:multiLevelType w:val="hybridMultilevel"/>
    <w:tmpl w:val="68F4C5FC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1AB7"/>
    <w:multiLevelType w:val="hybridMultilevel"/>
    <w:tmpl w:val="45565A68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85974">
    <w:abstractNumId w:val="10"/>
  </w:num>
  <w:num w:numId="2" w16cid:durableId="1829782460">
    <w:abstractNumId w:val="10"/>
  </w:num>
  <w:num w:numId="3" w16cid:durableId="2100439358">
    <w:abstractNumId w:val="10"/>
  </w:num>
  <w:num w:numId="4" w16cid:durableId="1908177219">
    <w:abstractNumId w:val="10"/>
  </w:num>
  <w:num w:numId="5" w16cid:durableId="141624128">
    <w:abstractNumId w:val="0"/>
  </w:num>
  <w:num w:numId="6" w16cid:durableId="1012611640">
    <w:abstractNumId w:val="0"/>
  </w:num>
  <w:num w:numId="7" w16cid:durableId="1513952562">
    <w:abstractNumId w:val="0"/>
  </w:num>
  <w:num w:numId="8" w16cid:durableId="1208755621">
    <w:abstractNumId w:val="0"/>
  </w:num>
  <w:num w:numId="9" w16cid:durableId="832990101">
    <w:abstractNumId w:val="0"/>
  </w:num>
  <w:num w:numId="10" w16cid:durableId="1146124239">
    <w:abstractNumId w:val="0"/>
  </w:num>
  <w:num w:numId="11" w16cid:durableId="500894056">
    <w:abstractNumId w:val="0"/>
  </w:num>
  <w:num w:numId="12" w16cid:durableId="1368023914">
    <w:abstractNumId w:val="0"/>
  </w:num>
  <w:num w:numId="13" w16cid:durableId="92825163">
    <w:abstractNumId w:val="0"/>
  </w:num>
  <w:num w:numId="14" w16cid:durableId="1805540029">
    <w:abstractNumId w:val="0"/>
  </w:num>
  <w:num w:numId="15" w16cid:durableId="843130355">
    <w:abstractNumId w:val="11"/>
  </w:num>
  <w:num w:numId="16" w16cid:durableId="1101989822">
    <w:abstractNumId w:val="3"/>
  </w:num>
  <w:num w:numId="17" w16cid:durableId="1379474978">
    <w:abstractNumId w:val="1"/>
  </w:num>
  <w:num w:numId="18" w16cid:durableId="1694454349">
    <w:abstractNumId w:val="4"/>
  </w:num>
  <w:num w:numId="19" w16cid:durableId="692344534">
    <w:abstractNumId w:val="5"/>
  </w:num>
  <w:num w:numId="20" w16cid:durableId="1108501760">
    <w:abstractNumId w:val="7"/>
  </w:num>
  <w:num w:numId="21" w16cid:durableId="49501506">
    <w:abstractNumId w:val="13"/>
  </w:num>
  <w:num w:numId="22" w16cid:durableId="1094937898">
    <w:abstractNumId w:val="6"/>
  </w:num>
  <w:num w:numId="23" w16cid:durableId="390495440">
    <w:abstractNumId w:val="14"/>
  </w:num>
  <w:num w:numId="24" w16cid:durableId="453448004">
    <w:abstractNumId w:val="2"/>
  </w:num>
  <w:num w:numId="25" w16cid:durableId="1756393377">
    <w:abstractNumId w:val="12"/>
  </w:num>
  <w:num w:numId="26" w16cid:durableId="2080249825">
    <w:abstractNumId w:val="8"/>
  </w:num>
  <w:num w:numId="27" w16cid:durableId="936399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7"/>
    <w:rsid w:val="000058CA"/>
    <w:rsid w:val="0001184A"/>
    <w:rsid w:val="001026BA"/>
    <w:rsid w:val="001167D7"/>
    <w:rsid w:val="00241000"/>
    <w:rsid w:val="002D02A0"/>
    <w:rsid w:val="003526D7"/>
    <w:rsid w:val="003B6C24"/>
    <w:rsid w:val="003C0064"/>
    <w:rsid w:val="00424C78"/>
    <w:rsid w:val="00444F57"/>
    <w:rsid w:val="005D2ACA"/>
    <w:rsid w:val="005F4AC3"/>
    <w:rsid w:val="006017C9"/>
    <w:rsid w:val="0066091D"/>
    <w:rsid w:val="006773BC"/>
    <w:rsid w:val="006A4052"/>
    <w:rsid w:val="006C7BB3"/>
    <w:rsid w:val="006D6680"/>
    <w:rsid w:val="006E02E8"/>
    <w:rsid w:val="00703CEB"/>
    <w:rsid w:val="00776B23"/>
    <w:rsid w:val="008249CB"/>
    <w:rsid w:val="00856BE6"/>
    <w:rsid w:val="008C01DA"/>
    <w:rsid w:val="00926432"/>
    <w:rsid w:val="009A619A"/>
    <w:rsid w:val="00A50C3C"/>
    <w:rsid w:val="00AA1B5D"/>
    <w:rsid w:val="00B43DD1"/>
    <w:rsid w:val="00B64B27"/>
    <w:rsid w:val="00B80DB4"/>
    <w:rsid w:val="00BC37FE"/>
    <w:rsid w:val="00BE7740"/>
    <w:rsid w:val="00C135B7"/>
    <w:rsid w:val="00CE0EC0"/>
    <w:rsid w:val="00DE73ED"/>
    <w:rsid w:val="00E7343D"/>
    <w:rsid w:val="00F4434B"/>
    <w:rsid w:val="00F85729"/>
    <w:rsid w:val="00FA2A2C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AC3"/>
  <w15:chartTrackingRefBased/>
  <w15:docId w15:val="{A7731FBB-59E0-4C54-BCBA-64454BF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3526D7"/>
    <w:rPr>
      <w:color w:val="0000FF"/>
      <w:u w:val="single"/>
    </w:rPr>
  </w:style>
  <w:style w:type="paragraph" w:styleId="Header">
    <w:name w:val="header"/>
    <w:basedOn w:val="Normal"/>
    <w:link w:val="HeaderChar"/>
    <w:rsid w:val="00352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26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52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D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5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D7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DE73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6C7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Formulier vakinhoudelijk niveau Maatschappijleer</vt:lpstr>
      <vt:lpstr>Handleiding bij formulier vakinhoudelijk niveau Maatschappijleer</vt:lpstr>
      <vt:lpstr>Formulier vakinhoudelijk niveau Maatschappijleer</vt:lpstr>
      <vt:lpstr>Formulier vakinhoudelijk niveau Geschiedenis en Staatsinrichting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9</cp:revision>
  <dcterms:created xsi:type="dcterms:W3CDTF">2024-08-09T13:45:00Z</dcterms:created>
  <dcterms:modified xsi:type="dcterms:W3CDTF">2024-10-30T15:12:00Z</dcterms:modified>
</cp:coreProperties>
</file>