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BFC8" w14:textId="6AFDA412" w:rsidR="00950D83" w:rsidRPr="00803744" w:rsidRDefault="00277582" w:rsidP="00C759D6">
      <w:pPr>
        <w:pStyle w:val="Heading1"/>
        <w:pBdr>
          <w:bottom w:val="single" w:sz="4" w:space="1" w:color="auto"/>
        </w:pBdr>
        <w:spacing w:after="0"/>
        <w:ind w:right="95"/>
        <w:rPr>
          <w:rFonts w:ascii="Open Sans" w:hAnsi="Open Sans" w:cs="Open Sans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7D8B74" wp14:editId="597625DD">
            <wp:simplePos x="0" y="0"/>
            <wp:positionH relativeFrom="margin">
              <wp:posOffset>-1270</wp:posOffset>
            </wp:positionH>
            <wp:positionV relativeFrom="margin">
              <wp:posOffset>-620973</wp:posOffset>
            </wp:positionV>
            <wp:extent cx="5731510" cy="1339215"/>
            <wp:effectExtent l="0" t="0" r="254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26BE52" w14:textId="2D421490" w:rsidR="00131545" w:rsidRPr="00FE22E2" w:rsidRDefault="00A71DF7" w:rsidP="00F044DE">
      <w:pPr>
        <w:pStyle w:val="Heading1"/>
        <w:pBdr>
          <w:bottom w:val="single" w:sz="4" w:space="1" w:color="auto"/>
        </w:pBdr>
        <w:ind w:right="95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F</w:t>
      </w:r>
      <w:r w:rsidR="00295A65" w:rsidRPr="00FE22E2">
        <w:rPr>
          <w:rFonts w:ascii="Open Sans" w:hAnsi="Open Sans" w:cs="Open Sans"/>
          <w:sz w:val="22"/>
          <w:szCs w:val="22"/>
        </w:rPr>
        <w:t xml:space="preserve">ormulier </w:t>
      </w:r>
      <w:r w:rsidR="00131545" w:rsidRPr="00FE22E2">
        <w:rPr>
          <w:rFonts w:ascii="Open Sans" w:hAnsi="Open Sans" w:cs="Open Sans"/>
          <w:sz w:val="22"/>
          <w:szCs w:val="22"/>
        </w:rPr>
        <w:t>vakinhoudelijk niveau</w:t>
      </w:r>
      <w:r w:rsidR="00CC2198" w:rsidRPr="00FE22E2">
        <w:rPr>
          <w:rFonts w:ascii="Open Sans" w:hAnsi="Open Sans" w:cs="Open Sans"/>
          <w:sz w:val="22"/>
          <w:szCs w:val="22"/>
        </w:rPr>
        <w:t xml:space="preserve"> educatieve</w:t>
      </w:r>
      <w:r w:rsidR="00131545" w:rsidRPr="00FE22E2">
        <w:rPr>
          <w:rFonts w:ascii="Open Sans" w:hAnsi="Open Sans" w:cs="Open Sans"/>
          <w:sz w:val="22"/>
          <w:szCs w:val="22"/>
        </w:rPr>
        <w:t xml:space="preserve"> </w:t>
      </w:r>
      <w:r w:rsidR="00BB1176" w:rsidRPr="00FE22E2">
        <w:rPr>
          <w:rFonts w:ascii="Open Sans" w:hAnsi="Open Sans" w:cs="Open Sans"/>
          <w:sz w:val="22"/>
          <w:szCs w:val="22"/>
        </w:rPr>
        <w:t>minor/</w:t>
      </w:r>
      <w:r w:rsidR="00CC2198" w:rsidRPr="00FE22E2">
        <w:rPr>
          <w:rFonts w:ascii="Open Sans" w:hAnsi="Open Sans" w:cs="Open Sans"/>
          <w:sz w:val="22"/>
          <w:szCs w:val="22"/>
        </w:rPr>
        <w:t>m</w:t>
      </w:r>
      <w:r w:rsidR="00BB1176" w:rsidRPr="00FE22E2">
        <w:rPr>
          <w:rFonts w:ascii="Open Sans" w:hAnsi="Open Sans" w:cs="Open Sans"/>
          <w:sz w:val="22"/>
          <w:szCs w:val="22"/>
        </w:rPr>
        <w:t>odule</w:t>
      </w:r>
      <w:r>
        <w:rPr>
          <w:rFonts w:ascii="Open Sans" w:hAnsi="Open Sans" w:cs="Open Sans"/>
          <w:sz w:val="22"/>
          <w:szCs w:val="22"/>
        </w:rPr>
        <w:t xml:space="preserve"> </w:t>
      </w:r>
      <w:r w:rsidR="00BB5D51" w:rsidRPr="00FE22E2">
        <w:rPr>
          <w:rFonts w:ascii="Open Sans" w:hAnsi="Open Sans" w:cs="Open Sans"/>
          <w:sz w:val="22"/>
          <w:szCs w:val="22"/>
        </w:rPr>
        <w:t>Engels</w:t>
      </w:r>
    </w:p>
    <w:tbl>
      <w:tblPr>
        <w:tblStyle w:val="TableGrid"/>
        <w:tblpPr w:leftFromText="141" w:rightFromText="141" w:vertAnchor="text" w:horzAnchor="margin" w:tblpXSpec="center" w:tblpY="82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2366D9" w:rsidRPr="004A68EF" w14:paraId="4483843E" w14:textId="77777777" w:rsidTr="009D7EF8">
        <w:tc>
          <w:tcPr>
            <w:tcW w:w="8926" w:type="dxa"/>
          </w:tcPr>
          <w:p w14:paraId="77A9B4A1" w14:textId="77777777" w:rsidR="002366D9" w:rsidRPr="00035AC1" w:rsidRDefault="002366D9" w:rsidP="002366D9">
            <w:pPr>
              <w:spacing w:before="120" w:after="120"/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</w:pP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Dit formulier </w:t>
            </w:r>
            <w:r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>dient</w:t>
            </w: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 </w:t>
            </w:r>
            <w:r w:rsidRPr="000B2DD0"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  <w:lang w:val="nl-NL"/>
              </w:rPr>
              <w:t>verplicht</w:t>
            </w: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ingevuld aangeleverd te worden door </w:t>
            </w: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alle kandidaten waarvan </w:t>
            </w:r>
            <w:r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>de</w:t>
            </w: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 bacheloropleiding </w:t>
            </w:r>
            <w:r w:rsidRPr="006E01B0"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  <w:lang w:val="nl-NL"/>
              </w:rPr>
              <w:t>niet</w:t>
            </w: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 in de </w:t>
            </w:r>
            <w:hyperlink r:id="rId8" w:history="1">
              <w:r w:rsidRPr="000B2DD0">
                <w:rPr>
                  <w:rStyle w:val="Hyperlink"/>
                  <w:rFonts w:ascii="Open Sans" w:hAnsi="Open Sans" w:cs="Open Sans"/>
                  <w:bCs/>
                  <w:sz w:val="18"/>
                  <w:szCs w:val="18"/>
                  <w:lang w:val="nl-NL"/>
                </w:rPr>
                <w:t>verwantschapstabel</w:t>
              </w:r>
            </w:hyperlink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 staat. </w:t>
            </w:r>
          </w:p>
        </w:tc>
      </w:tr>
    </w:tbl>
    <w:p w14:paraId="04750CD4" w14:textId="77777777" w:rsidR="002366D9" w:rsidRPr="00362711" w:rsidRDefault="002366D9" w:rsidP="002366D9">
      <w:pPr>
        <w:rPr>
          <w:rFonts w:ascii="Open Sans" w:hAnsi="Open Sans" w:cs="Open Sans"/>
          <w:sz w:val="18"/>
          <w:szCs w:val="18"/>
          <w:lang w:val="nl-NL"/>
        </w:rPr>
      </w:pPr>
    </w:p>
    <w:p w14:paraId="1979CD60" w14:textId="77777777" w:rsidR="002366D9" w:rsidRPr="00235F47" w:rsidRDefault="002366D9" w:rsidP="002366D9">
      <w:pPr>
        <w:pStyle w:val="Heading1"/>
        <w:rPr>
          <w:rFonts w:ascii="Open Sans" w:hAnsi="Open Sans" w:cs="Open Sans"/>
          <w:sz w:val="22"/>
          <w:szCs w:val="22"/>
        </w:rPr>
      </w:pPr>
      <w:r w:rsidRPr="00235F47">
        <w:rPr>
          <w:rFonts w:ascii="Open Sans" w:hAnsi="Open Sans" w:cs="Open Sans"/>
          <w:sz w:val="22"/>
          <w:szCs w:val="22"/>
        </w:rPr>
        <w:t xml:space="preserve">Handleiding bij formulier vakinhoudelijk niveau </w:t>
      </w:r>
    </w:p>
    <w:p w14:paraId="70C8A3BB" w14:textId="475D1918" w:rsidR="002366D9" w:rsidRDefault="002366D9" w:rsidP="002366D9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 w:rsidRPr="00362711">
        <w:rPr>
          <w:rFonts w:ascii="Open Sans" w:hAnsi="Open Sans" w:cs="Open Sans"/>
          <w:sz w:val="18"/>
          <w:szCs w:val="18"/>
          <w:lang w:val="nl-NL"/>
        </w:rPr>
        <w:t xml:space="preserve">Op basis van de informatie die je verstrekt op dit formulier stellen wij vast of je kennis van alle domeinen van </w:t>
      </w:r>
      <w:r>
        <w:rPr>
          <w:rFonts w:ascii="Open Sans" w:hAnsi="Open Sans" w:cs="Open Sans"/>
          <w:sz w:val="18"/>
          <w:szCs w:val="18"/>
          <w:lang w:val="nl-NL"/>
        </w:rPr>
        <w:t>schoolvak</w:t>
      </w:r>
      <w:r w:rsidRPr="00362711">
        <w:rPr>
          <w:rFonts w:ascii="Open Sans" w:hAnsi="Open Sans" w:cs="Open Sans"/>
          <w:sz w:val="18"/>
          <w:szCs w:val="18"/>
          <w:lang w:val="nl-NL"/>
        </w:rPr>
        <w:t xml:space="preserve"> voldoende is om te voldoen aan de </w:t>
      </w:r>
      <w:r w:rsidRPr="00362711">
        <w:rPr>
          <w:rFonts w:ascii="Open Sans" w:eastAsia="Times" w:hAnsi="Open Sans" w:cs="Open Sans"/>
          <w:sz w:val="18"/>
          <w:szCs w:val="18"/>
          <w:lang w:val="nl-NL"/>
        </w:rPr>
        <w:t>bekwaamheidseisen voor het leraarsberoep</w:t>
      </w:r>
      <w:r w:rsidRPr="00362711">
        <w:rPr>
          <w:rFonts w:ascii="Open Sans" w:hAnsi="Open Sans" w:cs="Open Sans"/>
          <w:sz w:val="18"/>
          <w:szCs w:val="18"/>
          <w:lang w:val="nl-NL"/>
        </w:rPr>
        <w:t>. Ook dient het formulier om eventuele deficiënties vast te stellen, en een plan op te stellen hoe deze kunnen worden weggewerkt.</w:t>
      </w:r>
      <w:r>
        <w:rPr>
          <w:rFonts w:ascii="Open Sans" w:hAnsi="Open Sans" w:cs="Open Sans"/>
          <w:sz w:val="18"/>
          <w:szCs w:val="18"/>
          <w:lang w:val="nl-NL"/>
        </w:rPr>
        <w:t xml:space="preserve"> </w:t>
      </w:r>
    </w:p>
    <w:p w14:paraId="5C3E1E30" w14:textId="77777777" w:rsidR="002366D9" w:rsidRPr="00362711" w:rsidRDefault="002366D9" w:rsidP="002366D9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</w:p>
    <w:p w14:paraId="56190EF2" w14:textId="77777777" w:rsidR="002366D9" w:rsidRPr="00362711" w:rsidRDefault="002366D9" w:rsidP="002366D9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 w:rsidRPr="00362711">
        <w:rPr>
          <w:rFonts w:ascii="Open Sans" w:hAnsi="Open Sans" w:cs="Open Sans"/>
          <w:sz w:val="18"/>
          <w:szCs w:val="18"/>
          <w:lang w:val="nl-NL"/>
        </w:rPr>
        <w:t>Onjuiste of onvolledige informatie kan leiden tot onnodige vertraging. Neem daarom bij het invullen de volgende richtlijnen in acht:</w:t>
      </w:r>
    </w:p>
    <w:p w14:paraId="1A5F4F41" w14:textId="77777777" w:rsidR="002366D9" w:rsidRPr="00362711" w:rsidRDefault="002366D9" w:rsidP="002366D9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</w:p>
    <w:p w14:paraId="55703552" w14:textId="77777777" w:rsidR="002366D9" w:rsidRPr="00362711" w:rsidRDefault="002366D9" w:rsidP="002366D9">
      <w:pPr>
        <w:pStyle w:val="ListParagraph"/>
        <w:numPr>
          <w:ilvl w:val="0"/>
          <w:numId w:val="15"/>
        </w:numPr>
        <w:tabs>
          <w:tab w:val="clear" w:pos="680"/>
          <w:tab w:val="clear" w:pos="7371"/>
        </w:tabs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>
        <w:rPr>
          <w:rFonts w:ascii="Open Sans" w:hAnsi="Open Sans" w:cs="Open Sans"/>
          <w:sz w:val="18"/>
          <w:szCs w:val="18"/>
          <w:lang w:val="nl-NL"/>
        </w:rPr>
        <w:t>D</w:t>
      </w:r>
      <w:r w:rsidRPr="00362711">
        <w:rPr>
          <w:rFonts w:ascii="Open Sans" w:hAnsi="Open Sans" w:cs="Open Sans"/>
          <w:sz w:val="18"/>
          <w:szCs w:val="18"/>
          <w:lang w:val="nl-NL"/>
        </w:rPr>
        <w:t>e onderwijsonderdelen die je invult komen herkenbaar één-op-één overeen met onderdelen zoals vermeld op je officiële cijferlijst/diplomasupplement</w:t>
      </w:r>
      <w:r>
        <w:rPr>
          <w:rFonts w:ascii="Open Sans" w:hAnsi="Open Sans" w:cs="Open Sans"/>
          <w:sz w:val="18"/>
          <w:szCs w:val="18"/>
          <w:lang w:val="nl-NL"/>
        </w:rPr>
        <w:t>.</w:t>
      </w:r>
    </w:p>
    <w:p w14:paraId="4CBA7A48" w14:textId="77777777" w:rsidR="002366D9" w:rsidRPr="00362711" w:rsidRDefault="002366D9" w:rsidP="002366D9">
      <w:pPr>
        <w:pStyle w:val="ListParagraph"/>
        <w:numPr>
          <w:ilvl w:val="0"/>
          <w:numId w:val="15"/>
        </w:numPr>
        <w:tabs>
          <w:tab w:val="clear" w:pos="680"/>
          <w:tab w:val="clear" w:pos="7371"/>
        </w:tabs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>
        <w:rPr>
          <w:rFonts w:ascii="Open Sans" w:hAnsi="Open Sans" w:cs="Open Sans"/>
          <w:sz w:val="18"/>
          <w:szCs w:val="18"/>
          <w:lang w:val="nl-NL"/>
        </w:rPr>
        <w:t>B</w:t>
      </w:r>
      <w:r w:rsidRPr="00362711">
        <w:rPr>
          <w:rFonts w:ascii="Open Sans" w:hAnsi="Open Sans" w:cs="Open Sans"/>
          <w:sz w:val="18"/>
          <w:szCs w:val="18"/>
          <w:lang w:val="nl-NL"/>
        </w:rPr>
        <w:t>ij cursusnamen die niet 100% eenduidig verwijzen naar het betreffende kennisdomein voeg je een cursusbeschrijving of link naar de online cursusbeschrijving toe</w:t>
      </w:r>
      <w:r>
        <w:rPr>
          <w:rFonts w:ascii="Open Sans" w:hAnsi="Open Sans" w:cs="Open Sans"/>
          <w:sz w:val="18"/>
          <w:szCs w:val="18"/>
          <w:lang w:val="nl-NL"/>
        </w:rPr>
        <w:t>.</w:t>
      </w:r>
    </w:p>
    <w:p w14:paraId="28F200C9" w14:textId="77777777" w:rsidR="002366D9" w:rsidRPr="00362711" w:rsidRDefault="002366D9" w:rsidP="002366D9">
      <w:pPr>
        <w:pStyle w:val="ListParagraph"/>
        <w:numPr>
          <w:ilvl w:val="0"/>
          <w:numId w:val="15"/>
        </w:numPr>
        <w:tabs>
          <w:tab w:val="clear" w:pos="680"/>
          <w:tab w:val="clear" w:pos="7371"/>
        </w:tabs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>
        <w:rPr>
          <w:rFonts w:ascii="Open Sans" w:hAnsi="Open Sans" w:cs="Open Sans"/>
          <w:sz w:val="18"/>
          <w:szCs w:val="18"/>
          <w:lang w:val="nl-NL"/>
        </w:rPr>
        <w:t>B</w:t>
      </w:r>
      <w:r w:rsidRPr="00362711">
        <w:rPr>
          <w:rFonts w:ascii="Open Sans" w:hAnsi="Open Sans" w:cs="Open Sans"/>
          <w:sz w:val="18"/>
          <w:szCs w:val="18"/>
          <w:lang w:val="nl-NL"/>
        </w:rPr>
        <w:t>ij ieder onderdeel geef je de bijbehorende studielast aan (indien jouw opleiding studielast uitdrukte in een andere eenheid dan EC, geef dan aan met hoeveel punten een jaar voltijdstudie overeenkomt)</w:t>
      </w:r>
      <w:r>
        <w:rPr>
          <w:rFonts w:ascii="Open Sans" w:hAnsi="Open Sans" w:cs="Open Sans"/>
          <w:sz w:val="18"/>
          <w:szCs w:val="18"/>
          <w:lang w:val="nl-NL"/>
        </w:rPr>
        <w:t>.</w:t>
      </w:r>
    </w:p>
    <w:p w14:paraId="6714F6AF" w14:textId="77777777" w:rsidR="002366D9" w:rsidRPr="00362711" w:rsidRDefault="002366D9" w:rsidP="002366D9">
      <w:pPr>
        <w:pStyle w:val="ListParagraph"/>
        <w:numPr>
          <w:ilvl w:val="0"/>
          <w:numId w:val="15"/>
        </w:numPr>
        <w:tabs>
          <w:tab w:val="clear" w:pos="680"/>
          <w:tab w:val="clear" w:pos="7371"/>
        </w:tabs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>
        <w:rPr>
          <w:rFonts w:ascii="Open Sans" w:hAnsi="Open Sans" w:cs="Open Sans"/>
          <w:sz w:val="18"/>
          <w:szCs w:val="18"/>
          <w:lang w:val="nl-NL"/>
        </w:rPr>
        <w:t>A</w:t>
      </w:r>
      <w:r w:rsidRPr="00362711">
        <w:rPr>
          <w:rFonts w:ascii="Open Sans" w:hAnsi="Open Sans" w:cs="Open Sans"/>
          <w:sz w:val="18"/>
          <w:szCs w:val="18"/>
          <w:lang w:val="nl-NL"/>
        </w:rPr>
        <w:t>ls je één onderdeel opvoert in verschillende kerndomeinen, dan verdeel je de studiepunten naar rato over beide vermeldingen.</w:t>
      </w:r>
    </w:p>
    <w:p w14:paraId="2A488559" w14:textId="77777777" w:rsidR="002366D9" w:rsidRDefault="002366D9" w:rsidP="002366D9">
      <w:pPr>
        <w:pStyle w:val="ListParagraph"/>
        <w:numPr>
          <w:ilvl w:val="0"/>
          <w:numId w:val="15"/>
        </w:numPr>
        <w:tabs>
          <w:tab w:val="clear" w:pos="680"/>
          <w:tab w:val="clear" w:pos="7371"/>
        </w:tabs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 w:rsidRPr="00362711">
        <w:rPr>
          <w:rFonts w:ascii="Open Sans" w:hAnsi="Open Sans" w:cs="Open Sans"/>
          <w:sz w:val="18"/>
          <w:szCs w:val="18"/>
          <w:lang w:val="nl-NL"/>
        </w:rPr>
        <w:t xml:space="preserve">Neem in het formulier alleen vakken op die je op de universiteit hebt gevolgd. Vakken die zijn gevolgd als onderdeel van een </w:t>
      </w:r>
      <w:r>
        <w:rPr>
          <w:rFonts w:ascii="Open Sans" w:hAnsi="Open Sans" w:cs="Open Sans"/>
          <w:sz w:val="18"/>
          <w:szCs w:val="18"/>
          <w:lang w:val="nl-NL"/>
        </w:rPr>
        <w:t>hbo-</w:t>
      </w:r>
      <w:r w:rsidRPr="00362711">
        <w:rPr>
          <w:rFonts w:ascii="Open Sans" w:hAnsi="Open Sans" w:cs="Open Sans"/>
          <w:sz w:val="18"/>
          <w:szCs w:val="18"/>
          <w:lang w:val="nl-NL"/>
        </w:rPr>
        <w:t>opleiding dienen niet opgenomen te worden.</w:t>
      </w:r>
    </w:p>
    <w:p w14:paraId="3B305EC8" w14:textId="77777777" w:rsidR="002366D9" w:rsidRDefault="002366D9" w:rsidP="002366D9">
      <w:pPr>
        <w:pStyle w:val="ListParagraph"/>
        <w:tabs>
          <w:tab w:val="clear" w:pos="680"/>
          <w:tab w:val="clear" w:pos="7371"/>
        </w:tabs>
        <w:spacing w:line="276" w:lineRule="auto"/>
        <w:ind w:left="420"/>
        <w:rPr>
          <w:rFonts w:ascii="Open Sans" w:hAnsi="Open Sans" w:cs="Open Sans"/>
          <w:sz w:val="18"/>
          <w:szCs w:val="18"/>
          <w:lang w:val="nl-NL"/>
        </w:rPr>
      </w:pPr>
    </w:p>
    <w:p w14:paraId="21DB989C" w14:textId="3515D70C" w:rsidR="002366D9" w:rsidRDefault="004A68EF" w:rsidP="002366D9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 w:rsidRPr="00035AC1">
        <w:rPr>
          <w:rFonts w:ascii="Open Sans" w:hAnsi="Open Sans" w:cs="Open Sans"/>
          <w:sz w:val="18"/>
          <w:szCs w:val="18"/>
          <w:lang w:val="nl-NL"/>
        </w:rPr>
        <w:t xml:space="preserve">LET OP: vul op dit formulier ook nog te volgen cursussen in, en maak hierbij onderscheid tussen verplichte cursussen en mogelijke keuzecursussen die je binnen je </w:t>
      </w:r>
      <w:r>
        <w:rPr>
          <w:rFonts w:ascii="Open Sans" w:hAnsi="Open Sans" w:cs="Open Sans"/>
          <w:sz w:val="18"/>
          <w:szCs w:val="18"/>
          <w:lang w:val="nl-NL"/>
        </w:rPr>
        <w:t xml:space="preserve">opleiding </w:t>
      </w:r>
      <w:r w:rsidRPr="00035AC1">
        <w:rPr>
          <w:rFonts w:ascii="Open Sans" w:hAnsi="Open Sans" w:cs="Open Sans"/>
          <w:sz w:val="18"/>
          <w:szCs w:val="18"/>
          <w:lang w:val="nl-NL"/>
        </w:rPr>
        <w:t>nog zult (kunnen) afronden.</w:t>
      </w:r>
    </w:p>
    <w:p w14:paraId="14389343" w14:textId="77777777" w:rsidR="004A68EF" w:rsidRDefault="004A68EF" w:rsidP="002366D9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</w:p>
    <w:p w14:paraId="007A5465" w14:textId="77777777" w:rsidR="002366D9" w:rsidRPr="00362711" w:rsidRDefault="002366D9" w:rsidP="002366D9">
      <w:pPr>
        <w:rPr>
          <w:rFonts w:ascii="Open Sans" w:hAnsi="Open Sans" w:cs="Open Sans"/>
          <w:i/>
          <w:sz w:val="18"/>
          <w:szCs w:val="18"/>
          <w:lang w:val="nl-NL"/>
        </w:rPr>
      </w:pPr>
      <w:r w:rsidRPr="00362711">
        <w:rPr>
          <w:rFonts w:ascii="Open Sans" w:hAnsi="Open Sans" w:cs="Open Sans"/>
          <w:i/>
          <w:sz w:val="18"/>
          <w:szCs w:val="18"/>
          <w:lang w:val="nl-NL"/>
        </w:rPr>
        <w:t>Vul dit formulier in en upload het in Osiris Online Application</w:t>
      </w:r>
      <w:r>
        <w:rPr>
          <w:rFonts w:ascii="Open Sans" w:hAnsi="Open Sans" w:cs="Open Sans"/>
          <w:i/>
          <w:sz w:val="18"/>
          <w:szCs w:val="18"/>
          <w:lang w:val="nl-NL"/>
        </w:rPr>
        <w:t xml:space="preserve"> </w:t>
      </w:r>
      <w:r w:rsidRPr="00362711">
        <w:rPr>
          <w:rFonts w:ascii="Open Sans" w:hAnsi="Open Sans" w:cs="Open Sans"/>
          <w:i/>
          <w:sz w:val="18"/>
          <w:szCs w:val="18"/>
          <w:lang w:val="nl-NL"/>
        </w:rPr>
        <w:t xml:space="preserve">als pdf-bestand.  </w:t>
      </w:r>
    </w:p>
    <w:p w14:paraId="7E6388D8" w14:textId="6C91355A" w:rsidR="0070212F" w:rsidRPr="00803744" w:rsidRDefault="0070212F" w:rsidP="00295A65">
      <w:pPr>
        <w:rPr>
          <w:rFonts w:ascii="Open Sans" w:hAnsi="Open Sans" w:cs="Open Sans"/>
          <w:i/>
          <w:sz w:val="18"/>
          <w:szCs w:val="18"/>
          <w:lang w:val="nl-NL"/>
        </w:rPr>
      </w:pPr>
    </w:p>
    <w:p w14:paraId="223AA72A" w14:textId="4BE84961" w:rsidR="00BB1176" w:rsidRPr="00C759D6" w:rsidRDefault="00CC2198" w:rsidP="00BB1176">
      <w:pPr>
        <w:pStyle w:val="Heading1"/>
        <w:rPr>
          <w:rFonts w:ascii="Open Sans" w:hAnsi="Open Sans" w:cs="Open Sans"/>
          <w:sz w:val="24"/>
          <w:szCs w:val="24"/>
        </w:rPr>
      </w:pPr>
      <w:bookmarkStart w:id="0" w:name="_Hlk174101854"/>
      <w:r w:rsidRPr="00C759D6">
        <w:rPr>
          <w:rFonts w:ascii="Open Sans" w:hAnsi="Open Sans" w:cs="Open Sans"/>
          <w:sz w:val="24"/>
          <w:szCs w:val="24"/>
        </w:rPr>
        <w:t>Eisen</w:t>
      </w:r>
      <w:r w:rsidR="00BB1176" w:rsidRPr="00C759D6">
        <w:rPr>
          <w:rFonts w:ascii="Open Sans" w:hAnsi="Open Sans" w:cs="Open Sans"/>
          <w:sz w:val="24"/>
          <w:szCs w:val="24"/>
        </w:rPr>
        <w:t xml:space="preserve"> educatieve minor/</w:t>
      </w:r>
      <w:r w:rsidRPr="00C759D6">
        <w:rPr>
          <w:rFonts w:ascii="Open Sans" w:hAnsi="Open Sans" w:cs="Open Sans"/>
          <w:sz w:val="24"/>
          <w:szCs w:val="24"/>
        </w:rPr>
        <w:t>m</w:t>
      </w:r>
      <w:r w:rsidR="00BB1176" w:rsidRPr="00C759D6">
        <w:rPr>
          <w:rFonts w:ascii="Open Sans" w:hAnsi="Open Sans" w:cs="Open Sans"/>
          <w:sz w:val="24"/>
          <w:szCs w:val="24"/>
        </w:rPr>
        <w:t xml:space="preserve">odule </w:t>
      </w:r>
      <w:r w:rsidR="00BB5D51" w:rsidRPr="00C759D6">
        <w:rPr>
          <w:rFonts w:ascii="Open Sans" w:hAnsi="Open Sans" w:cs="Open Sans"/>
          <w:sz w:val="24"/>
          <w:szCs w:val="24"/>
        </w:rPr>
        <w:t>Engels</w:t>
      </w:r>
    </w:p>
    <w:bookmarkEnd w:id="0"/>
    <w:p w14:paraId="789F7EAD" w14:textId="164D81B6" w:rsidR="00CC2198" w:rsidRDefault="00BB1176" w:rsidP="00CC2198">
      <w:pPr>
        <w:rPr>
          <w:rFonts w:ascii="Open Sans" w:hAnsi="Open Sans" w:cs="Open Sans"/>
          <w:sz w:val="18"/>
          <w:szCs w:val="18"/>
          <w:lang w:val="nl-NL"/>
        </w:rPr>
      </w:pPr>
      <w:r w:rsidRPr="00BB1176">
        <w:rPr>
          <w:rFonts w:ascii="Open Sans" w:hAnsi="Open Sans" w:cs="Open Sans"/>
          <w:sz w:val="18"/>
          <w:szCs w:val="18"/>
          <w:lang w:val="nl-NL"/>
        </w:rPr>
        <w:t>90 EC vakinhoudelijke kennis zoals hieronder verdeeld over kerndomeinen.</w:t>
      </w:r>
      <w:r w:rsidR="00CC2198">
        <w:rPr>
          <w:rFonts w:ascii="Open Sans" w:hAnsi="Open Sans" w:cs="Open Sans"/>
          <w:sz w:val="18"/>
          <w:szCs w:val="18"/>
          <w:lang w:val="nl-NL"/>
        </w:rPr>
        <w:t xml:space="preserve"> </w:t>
      </w:r>
      <w:bookmarkStart w:id="1" w:name="_Hlk176961139"/>
      <w:r w:rsidR="00CC2198">
        <w:rPr>
          <w:rFonts w:ascii="Open Sans" w:hAnsi="Open Sans" w:cs="Open Sans"/>
          <w:sz w:val="18"/>
          <w:szCs w:val="18"/>
          <w:lang w:val="nl-NL"/>
        </w:rPr>
        <w:t xml:space="preserve">Zie ook de </w:t>
      </w:r>
      <w:hyperlink r:id="rId9" w:history="1">
        <w:r w:rsidR="00FE22E2">
          <w:rPr>
            <w:rStyle w:val="Hyperlink"/>
            <w:rFonts w:ascii="Open Sans" w:hAnsi="Open Sans" w:cs="Open Sans"/>
            <w:sz w:val="18"/>
            <w:szCs w:val="18"/>
            <w:lang w:val="nl-NL"/>
          </w:rPr>
          <w:t>B</w:t>
        </w:r>
        <w:r w:rsidR="00CC2198" w:rsidRPr="00E92F96">
          <w:rPr>
            <w:rStyle w:val="Hyperlink"/>
            <w:rFonts w:ascii="Open Sans" w:hAnsi="Open Sans" w:cs="Open Sans"/>
            <w:sz w:val="18"/>
            <w:szCs w:val="18"/>
            <w:lang w:val="nl-NL"/>
          </w:rPr>
          <w:t>rochure</w:t>
        </w:r>
      </w:hyperlink>
      <w:r w:rsidR="00CC2198">
        <w:rPr>
          <w:rFonts w:ascii="Open Sans" w:hAnsi="Open Sans" w:cs="Open Sans"/>
          <w:sz w:val="18"/>
          <w:szCs w:val="18"/>
          <w:lang w:val="nl-NL"/>
        </w:rPr>
        <w:t xml:space="preserve"> vakinhoudelijk niveau voor de vakinhoudelijke in- en uitstroomeisen</w:t>
      </w:r>
      <w:r w:rsidR="00CC2198" w:rsidRPr="00BC0D19">
        <w:rPr>
          <w:rFonts w:ascii="Open Sans" w:hAnsi="Open Sans" w:cs="Open Sans"/>
          <w:sz w:val="18"/>
          <w:szCs w:val="18"/>
          <w:lang w:val="nl-NL"/>
        </w:rPr>
        <w:t>.</w:t>
      </w:r>
      <w:bookmarkEnd w:id="1"/>
    </w:p>
    <w:p w14:paraId="724F68EC" w14:textId="77777777" w:rsidR="00BB1176" w:rsidRDefault="00BB1176" w:rsidP="00295A65">
      <w:pPr>
        <w:rPr>
          <w:rFonts w:ascii="Open Sans" w:hAnsi="Open Sans" w:cs="Open Sans"/>
          <w:sz w:val="18"/>
          <w:szCs w:val="18"/>
          <w:lang w:val="nl-NL"/>
        </w:rPr>
      </w:pPr>
    </w:p>
    <w:p w14:paraId="2B6BE608" w14:textId="0F1D291D" w:rsidR="00BB1176" w:rsidRDefault="00BB1176" w:rsidP="00295A65">
      <w:pPr>
        <w:rPr>
          <w:rFonts w:ascii="Open Sans" w:hAnsi="Open Sans" w:cs="Open Sans"/>
          <w:sz w:val="18"/>
          <w:szCs w:val="18"/>
          <w:lang w:val="nl-NL"/>
        </w:rPr>
      </w:pPr>
      <w:r>
        <w:rPr>
          <w:rFonts w:ascii="Open Sans" w:hAnsi="Open Sans" w:cs="Open Sans"/>
          <w:sz w:val="18"/>
          <w:szCs w:val="18"/>
          <w:lang w:val="nl-NL"/>
        </w:rPr>
        <w:t xml:space="preserve">Let op: voor de </w:t>
      </w:r>
      <w:r w:rsidRPr="00BB1176">
        <w:rPr>
          <w:rFonts w:ascii="Open Sans" w:hAnsi="Open Sans" w:cs="Open Sans"/>
          <w:sz w:val="18"/>
          <w:szCs w:val="18"/>
          <w:lang w:val="nl-NL"/>
        </w:rPr>
        <w:t>Educatieve module</w:t>
      </w:r>
      <w:r>
        <w:rPr>
          <w:rFonts w:ascii="Open Sans" w:hAnsi="Open Sans" w:cs="Open Sans"/>
          <w:sz w:val="18"/>
          <w:szCs w:val="18"/>
          <w:lang w:val="nl-NL"/>
        </w:rPr>
        <w:t xml:space="preserve"> beheerst de </w:t>
      </w:r>
      <w:r w:rsidRPr="00BB1176">
        <w:rPr>
          <w:rFonts w:ascii="Open Sans" w:hAnsi="Open Sans" w:cs="Open Sans"/>
          <w:sz w:val="18"/>
          <w:szCs w:val="18"/>
          <w:lang w:val="nl-NL"/>
        </w:rPr>
        <w:t xml:space="preserve">kandidaat op basis van vooropleiding de doeltaal op het landelijk eindniveau van de bacheloropleiding </w:t>
      </w:r>
      <w:r w:rsidR="00BB5D51">
        <w:rPr>
          <w:rFonts w:ascii="Open Sans" w:hAnsi="Open Sans" w:cs="Open Sans"/>
          <w:sz w:val="18"/>
          <w:szCs w:val="18"/>
          <w:lang w:val="nl-NL"/>
        </w:rPr>
        <w:t>Engelse</w:t>
      </w:r>
      <w:r w:rsidRPr="00BB1176">
        <w:rPr>
          <w:rFonts w:ascii="Open Sans" w:hAnsi="Open Sans" w:cs="Open Sans"/>
          <w:sz w:val="18"/>
          <w:szCs w:val="18"/>
          <w:lang w:val="nl-NL"/>
        </w:rPr>
        <w:t xml:space="preserve"> Taal &amp; Cultuur. Indien de kandidaat een niet-direct verwante vooropleiding heeft behaald, kan de toelatingscommissie besluiten dat </w:t>
      </w:r>
      <w:r w:rsidR="00FE22E2">
        <w:rPr>
          <w:rFonts w:ascii="Open Sans" w:hAnsi="Open Sans" w:cs="Open Sans"/>
          <w:sz w:val="18"/>
          <w:szCs w:val="18"/>
          <w:lang w:val="nl-NL"/>
        </w:rPr>
        <w:t>de kandidaat</w:t>
      </w:r>
      <w:r w:rsidRPr="00BB1176">
        <w:rPr>
          <w:rFonts w:ascii="Open Sans" w:hAnsi="Open Sans" w:cs="Open Sans"/>
          <w:sz w:val="18"/>
          <w:szCs w:val="18"/>
          <w:lang w:val="nl-NL"/>
        </w:rPr>
        <w:t xml:space="preserve"> eerst een taaltoets moet overleggen met scores die overeenkomen met de bovenstaande taalvaardigheidseisen. </w:t>
      </w:r>
    </w:p>
    <w:p w14:paraId="5E2CF318" w14:textId="77777777" w:rsidR="00BB1176" w:rsidRDefault="00BB1176" w:rsidP="00295A65">
      <w:pPr>
        <w:rPr>
          <w:rFonts w:ascii="Open Sans" w:hAnsi="Open Sans" w:cs="Open Sans"/>
          <w:sz w:val="18"/>
          <w:szCs w:val="18"/>
          <w:lang w:val="nl-NL"/>
        </w:rPr>
      </w:pPr>
    </w:p>
    <w:p w14:paraId="28D8984A" w14:textId="1E61E11B" w:rsidR="0070212F" w:rsidRPr="00CC2198" w:rsidRDefault="00BB1176" w:rsidP="00295A65">
      <w:pPr>
        <w:rPr>
          <w:rFonts w:ascii="Open Sans" w:hAnsi="Open Sans" w:cs="Open Sans"/>
          <w:i/>
          <w:iCs/>
          <w:sz w:val="18"/>
          <w:szCs w:val="18"/>
          <w:lang w:val="nl-NL"/>
        </w:rPr>
      </w:pPr>
      <w:r w:rsidRPr="00CC2198">
        <w:rPr>
          <w:rFonts w:ascii="Open Sans" w:hAnsi="Open Sans" w:cs="Open Sans"/>
          <w:i/>
          <w:iCs/>
          <w:sz w:val="18"/>
          <w:szCs w:val="18"/>
          <w:lang w:val="nl-NL"/>
        </w:rPr>
        <w:t xml:space="preserve">Voor de </w:t>
      </w:r>
      <w:r w:rsidR="00FE22E2">
        <w:rPr>
          <w:rFonts w:ascii="Open Sans" w:hAnsi="Open Sans" w:cs="Open Sans"/>
          <w:i/>
          <w:iCs/>
          <w:sz w:val="18"/>
          <w:szCs w:val="18"/>
          <w:lang w:val="nl-NL"/>
        </w:rPr>
        <w:t>e</w:t>
      </w:r>
      <w:r w:rsidRPr="00CC2198">
        <w:rPr>
          <w:rFonts w:ascii="Open Sans" w:hAnsi="Open Sans" w:cs="Open Sans"/>
          <w:i/>
          <w:iCs/>
          <w:sz w:val="18"/>
          <w:szCs w:val="18"/>
          <w:lang w:val="nl-NL"/>
        </w:rPr>
        <w:t xml:space="preserve">ducatieve minor is dit taalvaardigheidsniveau geen instroomeis maar bevoegdheidseis, omdat dat niveau bereikt wordt aan het einde van </w:t>
      </w:r>
      <w:r w:rsidR="00C759D6">
        <w:rPr>
          <w:rFonts w:ascii="Open Sans" w:hAnsi="Open Sans" w:cs="Open Sans"/>
          <w:i/>
          <w:iCs/>
          <w:sz w:val="18"/>
          <w:szCs w:val="18"/>
          <w:lang w:val="nl-NL"/>
        </w:rPr>
        <w:t>de</w:t>
      </w:r>
      <w:r w:rsidRPr="00CC2198">
        <w:rPr>
          <w:rFonts w:ascii="Open Sans" w:hAnsi="Open Sans" w:cs="Open Sans"/>
          <w:i/>
          <w:iCs/>
          <w:sz w:val="18"/>
          <w:szCs w:val="18"/>
          <w:lang w:val="nl-NL"/>
        </w:rPr>
        <w:t xml:space="preserve"> bachelor. De opleidingen dienen de </w:t>
      </w:r>
      <w:r w:rsidR="00FE22E2">
        <w:rPr>
          <w:rFonts w:ascii="Open Sans" w:hAnsi="Open Sans" w:cs="Open Sans"/>
          <w:i/>
          <w:iCs/>
          <w:sz w:val="18"/>
          <w:szCs w:val="18"/>
          <w:lang w:val="nl-NL"/>
        </w:rPr>
        <w:t>e</w:t>
      </w:r>
      <w:r w:rsidRPr="00CC2198">
        <w:rPr>
          <w:rFonts w:ascii="Open Sans" w:hAnsi="Open Sans" w:cs="Open Sans"/>
          <w:i/>
          <w:iCs/>
          <w:sz w:val="18"/>
          <w:szCs w:val="18"/>
          <w:lang w:val="nl-NL"/>
        </w:rPr>
        <w:t>ducatieve minor zo</w:t>
      </w:r>
      <w:r w:rsidR="00FE22E2">
        <w:rPr>
          <w:rFonts w:ascii="Open Sans" w:hAnsi="Open Sans" w:cs="Open Sans"/>
          <w:i/>
          <w:iCs/>
          <w:sz w:val="18"/>
          <w:szCs w:val="18"/>
          <w:lang w:val="nl-NL"/>
        </w:rPr>
        <w:t>danig</w:t>
      </w:r>
      <w:r w:rsidRPr="00CC2198">
        <w:rPr>
          <w:rFonts w:ascii="Open Sans" w:hAnsi="Open Sans" w:cs="Open Sans"/>
          <w:i/>
          <w:iCs/>
          <w:sz w:val="18"/>
          <w:szCs w:val="18"/>
          <w:lang w:val="nl-NL"/>
        </w:rPr>
        <w:t xml:space="preserve"> te programmeren dat studenten voldoende taalvaardig zijn om </w:t>
      </w:r>
      <w:r w:rsidR="00FE22E2">
        <w:rPr>
          <w:rFonts w:ascii="Open Sans" w:hAnsi="Open Sans" w:cs="Open Sans"/>
          <w:i/>
          <w:iCs/>
          <w:sz w:val="18"/>
          <w:szCs w:val="18"/>
          <w:lang w:val="nl-NL"/>
        </w:rPr>
        <w:t>tijdens</w:t>
      </w:r>
      <w:r w:rsidRPr="00CC2198">
        <w:rPr>
          <w:rFonts w:ascii="Open Sans" w:hAnsi="Open Sans" w:cs="Open Sans"/>
          <w:i/>
          <w:iCs/>
          <w:sz w:val="18"/>
          <w:szCs w:val="18"/>
          <w:lang w:val="nl-NL"/>
        </w:rPr>
        <w:t xml:space="preserve"> hun stage voor de klas te kunnen</w:t>
      </w:r>
      <w:r w:rsidR="00FE22E2">
        <w:rPr>
          <w:rFonts w:ascii="Open Sans" w:hAnsi="Open Sans" w:cs="Open Sans"/>
          <w:i/>
          <w:iCs/>
          <w:sz w:val="18"/>
          <w:szCs w:val="18"/>
          <w:lang w:val="nl-NL"/>
        </w:rPr>
        <w:t xml:space="preserve"> staan</w:t>
      </w:r>
      <w:r w:rsidRPr="00CC2198">
        <w:rPr>
          <w:rFonts w:ascii="Open Sans" w:hAnsi="Open Sans" w:cs="Open Sans"/>
          <w:i/>
          <w:iCs/>
          <w:sz w:val="18"/>
          <w:szCs w:val="18"/>
          <w:lang w:val="nl-NL"/>
        </w:rPr>
        <w:t xml:space="preserve">. </w:t>
      </w:r>
    </w:p>
    <w:p w14:paraId="6F0A7C06" w14:textId="77777777" w:rsidR="00FE22E2" w:rsidRDefault="00FE22E2">
      <w:pPr>
        <w:spacing w:after="200" w:line="276" w:lineRule="auto"/>
        <w:rPr>
          <w:rFonts w:ascii="Merriweather" w:eastAsia="Times" w:hAnsi="Merriweather" w:cs="Open Sans"/>
          <w:b/>
          <w:kern w:val="28"/>
          <w:lang w:val="nl-NL" w:eastAsia="nl-NL"/>
        </w:rPr>
      </w:pPr>
      <w:r w:rsidRPr="003F226B">
        <w:rPr>
          <w:rFonts w:ascii="Merriweather" w:hAnsi="Merriweather" w:cs="Open Sans"/>
          <w:lang w:val="nl-NL"/>
        </w:rPr>
        <w:br w:type="page"/>
      </w:r>
    </w:p>
    <w:p w14:paraId="3D97EA5A" w14:textId="3ACD3F84" w:rsidR="00131545" w:rsidRPr="00FE22E2" w:rsidRDefault="00131545" w:rsidP="00FE22E2">
      <w:pPr>
        <w:pStyle w:val="Heading1"/>
        <w:pBdr>
          <w:bottom w:val="single" w:sz="4" w:space="1" w:color="auto"/>
        </w:pBdr>
        <w:ind w:left="-284" w:right="95"/>
        <w:rPr>
          <w:rFonts w:ascii="Open Sans" w:hAnsi="Open Sans" w:cs="Open Sans"/>
          <w:sz w:val="22"/>
          <w:szCs w:val="22"/>
        </w:rPr>
      </w:pPr>
      <w:r w:rsidRPr="00FE22E2">
        <w:rPr>
          <w:rFonts w:ascii="Open Sans" w:hAnsi="Open Sans" w:cs="Open Sans"/>
          <w:sz w:val="22"/>
          <w:szCs w:val="22"/>
        </w:rPr>
        <w:lastRenderedPageBreak/>
        <w:t xml:space="preserve">Formulier vakinhoudelijk niveau </w:t>
      </w:r>
      <w:r w:rsidR="00BB5D51" w:rsidRPr="00FE22E2">
        <w:rPr>
          <w:rFonts w:ascii="Open Sans" w:hAnsi="Open Sans" w:cs="Open Sans"/>
          <w:sz w:val="22"/>
          <w:szCs w:val="22"/>
        </w:rPr>
        <w:t>Engels</w:t>
      </w:r>
    </w:p>
    <w:p w14:paraId="08065E4F" w14:textId="77777777" w:rsidR="00552811" w:rsidRPr="00803744" w:rsidRDefault="00131545" w:rsidP="00552811">
      <w:pPr>
        <w:spacing w:line="276" w:lineRule="auto"/>
        <w:ind w:left="-284"/>
        <w:rPr>
          <w:rFonts w:ascii="Open Sans" w:hAnsi="Open Sans" w:cs="Open Sans"/>
          <w:sz w:val="18"/>
          <w:szCs w:val="18"/>
          <w:lang w:val="nl-NL"/>
        </w:rPr>
      </w:pPr>
      <w:r w:rsidRPr="00803744">
        <w:rPr>
          <w:rFonts w:ascii="Open Sans" w:hAnsi="Open Sans" w:cs="Open Sans"/>
          <w:sz w:val="18"/>
          <w:szCs w:val="18"/>
          <w:lang w:val="nl-NL"/>
        </w:rPr>
        <w:t xml:space="preserve">Naam: </w:t>
      </w:r>
    </w:p>
    <w:p w14:paraId="775CA77B" w14:textId="77777777" w:rsidR="00552811" w:rsidRPr="00803744" w:rsidRDefault="00131545" w:rsidP="00552811">
      <w:pPr>
        <w:spacing w:line="276" w:lineRule="auto"/>
        <w:ind w:left="-284"/>
        <w:rPr>
          <w:rFonts w:ascii="Open Sans" w:hAnsi="Open Sans" w:cs="Open Sans"/>
          <w:sz w:val="18"/>
          <w:szCs w:val="18"/>
          <w:lang w:val="nl-NL"/>
        </w:rPr>
      </w:pPr>
      <w:r w:rsidRPr="00803744">
        <w:rPr>
          <w:rFonts w:ascii="Open Sans" w:hAnsi="Open Sans" w:cs="Open Sans"/>
          <w:sz w:val="18"/>
          <w:szCs w:val="18"/>
          <w:lang w:val="nl-NL"/>
        </w:rPr>
        <w:t xml:space="preserve">Studentnummer: </w:t>
      </w:r>
    </w:p>
    <w:p w14:paraId="38920F06" w14:textId="77777777" w:rsidR="00131545" w:rsidRPr="00803744" w:rsidRDefault="00131545" w:rsidP="00552811">
      <w:pPr>
        <w:spacing w:line="276" w:lineRule="auto"/>
        <w:ind w:left="-284"/>
        <w:rPr>
          <w:rFonts w:ascii="Open Sans" w:hAnsi="Open Sans" w:cs="Open Sans"/>
          <w:sz w:val="18"/>
          <w:szCs w:val="18"/>
          <w:lang w:val="nl-NL"/>
        </w:rPr>
      </w:pPr>
      <w:r w:rsidRPr="00803744">
        <w:rPr>
          <w:rFonts w:ascii="Open Sans" w:hAnsi="Open Sans" w:cs="Open Sans"/>
          <w:sz w:val="18"/>
          <w:szCs w:val="18"/>
          <w:lang w:val="nl-NL"/>
        </w:rPr>
        <w:t>Diploma(’s):</w:t>
      </w:r>
    </w:p>
    <w:p w14:paraId="56571E0A" w14:textId="77777777" w:rsidR="00131545" w:rsidRPr="00803744" w:rsidRDefault="00131545" w:rsidP="00131545">
      <w:pPr>
        <w:ind w:left="-284"/>
        <w:rPr>
          <w:rFonts w:ascii="Open Sans" w:hAnsi="Open Sans" w:cs="Open Sans"/>
          <w:sz w:val="18"/>
          <w:szCs w:val="18"/>
          <w:lang w:val="nl-NL"/>
        </w:rPr>
      </w:pPr>
    </w:p>
    <w:tbl>
      <w:tblPr>
        <w:tblW w:w="96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3543"/>
        <w:gridCol w:w="999"/>
        <w:gridCol w:w="990"/>
      </w:tblGrid>
      <w:tr w:rsidR="00FB6C46" w:rsidRPr="00803744" w14:paraId="181AAED5" w14:textId="77777777" w:rsidTr="00C759D6">
        <w:trPr>
          <w:trHeight w:val="115"/>
        </w:trPr>
        <w:tc>
          <w:tcPr>
            <w:tcW w:w="4112" w:type="dxa"/>
            <w:shd w:val="clear" w:color="auto" w:fill="EEECE1" w:themeFill="background2"/>
          </w:tcPr>
          <w:p w14:paraId="67283CB3" w14:textId="77777777" w:rsidR="00FB6C46" w:rsidRPr="00803744" w:rsidRDefault="00FB6C46" w:rsidP="00C759D6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 w:rsidRPr="00803744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Kerndomeinen</w:t>
            </w:r>
          </w:p>
        </w:tc>
        <w:tc>
          <w:tcPr>
            <w:tcW w:w="3543" w:type="dxa"/>
            <w:shd w:val="clear" w:color="auto" w:fill="EEECE1" w:themeFill="background2"/>
          </w:tcPr>
          <w:p w14:paraId="0DAD7B6B" w14:textId="77777777" w:rsidR="00FB6C46" w:rsidRPr="00803744" w:rsidRDefault="00FB6C46" w:rsidP="00C759D6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 w:rsidRPr="00803744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 xml:space="preserve">Cursussen </w:t>
            </w:r>
          </w:p>
          <w:p w14:paraId="536469EC" w14:textId="5374F053" w:rsidR="00FB6C46" w:rsidRPr="00803744" w:rsidRDefault="00FE22E2" w:rsidP="00C759D6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>
              <w:rPr>
                <w:rFonts w:ascii="Open Sans" w:hAnsi="Open Sans" w:cs="Open Sans"/>
                <w:i/>
                <w:sz w:val="18"/>
                <w:szCs w:val="18"/>
                <w:lang w:val="nl-NL"/>
              </w:rPr>
              <w:t>V</w:t>
            </w:r>
            <w:r w:rsidR="00FB6C46" w:rsidRPr="00803744">
              <w:rPr>
                <w:rFonts w:ascii="Open Sans" w:hAnsi="Open Sans" w:cs="Open Sans"/>
                <w:i/>
                <w:sz w:val="18"/>
                <w:szCs w:val="18"/>
                <w:lang w:val="nl-NL"/>
              </w:rPr>
              <w:t>oeg indien nodig link naar</w:t>
            </w:r>
            <w:r w:rsidR="00C759D6">
              <w:rPr>
                <w:rFonts w:ascii="Open Sans" w:hAnsi="Open Sans" w:cs="Open Sans"/>
                <w:i/>
                <w:sz w:val="18"/>
                <w:szCs w:val="18"/>
                <w:lang w:val="nl-NL"/>
              </w:rPr>
              <w:t xml:space="preserve"> </w:t>
            </w:r>
            <w:r w:rsidR="00FB6C46" w:rsidRPr="00803744">
              <w:rPr>
                <w:rFonts w:ascii="Open Sans" w:hAnsi="Open Sans" w:cs="Open Sans"/>
                <w:i/>
                <w:sz w:val="18"/>
                <w:szCs w:val="18"/>
                <w:lang w:val="nl-NL"/>
              </w:rPr>
              <w:t>cursusbeschrijving toe</w:t>
            </w:r>
            <w:r>
              <w:rPr>
                <w:rFonts w:ascii="Open Sans" w:hAnsi="Open Sans" w:cs="Open Sans"/>
                <w:i/>
                <w:sz w:val="18"/>
                <w:szCs w:val="18"/>
                <w:lang w:val="nl-NL"/>
              </w:rPr>
              <w:t>.</w:t>
            </w:r>
          </w:p>
        </w:tc>
        <w:tc>
          <w:tcPr>
            <w:tcW w:w="999" w:type="dxa"/>
            <w:shd w:val="clear" w:color="auto" w:fill="EEECE1" w:themeFill="background2"/>
          </w:tcPr>
          <w:p w14:paraId="025F36E3" w14:textId="5FE4DA36" w:rsidR="00FB6C46" w:rsidRPr="00803744" w:rsidRDefault="00FB6C46" w:rsidP="00C759D6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 w:rsidRPr="00803744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Voertaal cursus</w:t>
            </w:r>
          </w:p>
        </w:tc>
        <w:tc>
          <w:tcPr>
            <w:tcW w:w="990" w:type="dxa"/>
            <w:shd w:val="clear" w:color="auto" w:fill="EEECE1" w:themeFill="background2"/>
          </w:tcPr>
          <w:p w14:paraId="4E406976" w14:textId="18835BA3" w:rsidR="00FB6C46" w:rsidRPr="00803744" w:rsidRDefault="00FB6C46" w:rsidP="00C759D6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 w:rsidRPr="00803744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Aantal EC</w:t>
            </w:r>
          </w:p>
        </w:tc>
      </w:tr>
      <w:tr w:rsidR="00FB6C46" w:rsidRPr="00803744" w14:paraId="518B3D64" w14:textId="77777777" w:rsidTr="00803744">
        <w:trPr>
          <w:trHeight w:val="115"/>
        </w:trPr>
        <w:tc>
          <w:tcPr>
            <w:tcW w:w="4112" w:type="dxa"/>
            <w:shd w:val="clear" w:color="auto" w:fill="auto"/>
          </w:tcPr>
          <w:p w14:paraId="52B1E87C" w14:textId="7B5FC715" w:rsidR="00FB6C46" w:rsidRDefault="00FB6C46" w:rsidP="00FE13F1">
            <w:pPr>
              <w:pStyle w:val="Defaul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03744">
              <w:rPr>
                <w:rFonts w:ascii="Open Sans" w:hAnsi="Open Sans" w:cs="Open Sans"/>
                <w:b/>
                <w:sz w:val="18"/>
                <w:szCs w:val="18"/>
              </w:rPr>
              <w:t xml:space="preserve">Taalkunde en </w:t>
            </w:r>
            <w:r w:rsidR="00BB1176">
              <w:rPr>
                <w:rFonts w:ascii="Open Sans" w:hAnsi="Open Sans" w:cs="Open Sans"/>
                <w:b/>
                <w:sz w:val="18"/>
                <w:szCs w:val="18"/>
              </w:rPr>
              <w:t>Toegepaste Taalkunde</w:t>
            </w:r>
          </w:p>
          <w:p w14:paraId="7CAAACD8" w14:textId="56D9CD3F" w:rsidR="003B22CD" w:rsidRPr="00803744" w:rsidRDefault="003B22CD" w:rsidP="00FE13F1">
            <w:pPr>
              <w:pStyle w:val="Default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(minimaal 20 EC)</w:t>
            </w:r>
          </w:p>
          <w:p w14:paraId="2A16E437" w14:textId="1F60629C" w:rsidR="00FB6C46" w:rsidRPr="00803744" w:rsidRDefault="00FB6C46" w:rsidP="00FE5CE2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sz w:val="18"/>
                <w:szCs w:val="18"/>
              </w:rPr>
            </w:pPr>
            <w:r w:rsidRPr="00803744">
              <w:rPr>
                <w:rFonts w:ascii="Open Sans" w:hAnsi="Open Sans" w:cs="Open Sans"/>
                <w:sz w:val="18"/>
                <w:szCs w:val="18"/>
              </w:rPr>
              <w:t>Fonologie</w:t>
            </w:r>
          </w:p>
          <w:p w14:paraId="4FB3BB8F" w14:textId="09DB50BD" w:rsidR="00FB6C46" w:rsidRPr="00803744" w:rsidRDefault="00FB6C46" w:rsidP="00FE5CE2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sz w:val="18"/>
                <w:szCs w:val="18"/>
              </w:rPr>
            </w:pPr>
            <w:r w:rsidRPr="00803744">
              <w:rPr>
                <w:rFonts w:ascii="Open Sans" w:hAnsi="Open Sans" w:cs="Open Sans"/>
                <w:sz w:val="18"/>
                <w:szCs w:val="18"/>
              </w:rPr>
              <w:t>Morfologie/Syntaxis</w:t>
            </w:r>
          </w:p>
          <w:p w14:paraId="3DB527E5" w14:textId="0ADC5ECC" w:rsidR="00FB6C46" w:rsidRPr="00803744" w:rsidRDefault="00FB6C46" w:rsidP="00FE5CE2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sz w:val="18"/>
                <w:szCs w:val="18"/>
              </w:rPr>
            </w:pPr>
            <w:r w:rsidRPr="00803744">
              <w:rPr>
                <w:rFonts w:ascii="Open Sans" w:hAnsi="Open Sans" w:cs="Open Sans"/>
                <w:sz w:val="18"/>
                <w:szCs w:val="18"/>
              </w:rPr>
              <w:t>Semantiek</w:t>
            </w:r>
          </w:p>
          <w:p w14:paraId="432D7A1F" w14:textId="362318F3" w:rsidR="00FB6C46" w:rsidRPr="00803744" w:rsidRDefault="00FB6C46" w:rsidP="00FE5CE2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sz w:val="18"/>
                <w:szCs w:val="18"/>
              </w:rPr>
            </w:pPr>
            <w:r w:rsidRPr="00803744">
              <w:rPr>
                <w:rFonts w:ascii="Open Sans" w:hAnsi="Open Sans" w:cs="Open Sans"/>
                <w:sz w:val="18"/>
                <w:szCs w:val="18"/>
              </w:rPr>
              <w:t>Pragmatiek</w:t>
            </w:r>
          </w:p>
          <w:p w14:paraId="7B80FE23" w14:textId="3A32A483" w:rsidR="00FB6C46" w:rsidRPr="00803744" w:rsidRDefault="00FB6C46" w:rsidP="00FE5CE2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sz w:val="18"/>
                <w:szCs w:val="18"/>
              </w:rPr>
            </w:pPr>
            <w:r w:rsidRPr="00803744">
              <w:rPr>
                <w:rFonts w:ascii="Open Sans" w:hAnsi="Open Sans" w:cs="Open Sans"/>
                <w:sz w:val="18"/>
                <w:szCs w:val="18"/>
              </w:rPr>
              <w:t>Sociolinguïstiek</w:t>
            </w:r>
          </w:p>
          <w:p w14:paraId="7BE71718" w14:textId="63C0938D" w:rsidR="00FB6C46" w:rsidRPr="00803744" w:rsidRDefault="00FB6C46" w:rsidP="00FE5CE2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sz w:val="18"/>
                <w:szCs w:val="18"/>
              </w:rPr>
            </w:pPr>
            <w:r w:rsidRPr="00803744">
              <w:rPr>
                <w:rFonts w:ascii="Open Sans" w:hAnsi="Open Sans" w:cs="Open Sans"/>
                <w:sz w:val="18"/>
                <w:szCs w:val="18"/>
              </w:rPr>
              <w:t>Taalleerpsychologie</w:t>
            </w:r>
          </w:p>
          <w:p w14:paraId="6DE96608" w14:textId="242129F1" w:rsidR="00FB6C46" w:rsidRPr="00803744" w:rsidRDefault="00C759D6" w:rsidP="00FE5CE2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sz w:val="18"/>
                <w:szCs w:val="18"/>
              </w:rPr>
            </w:pPr>
            <w:r w:rsidRPr="00803744">
              <w:rPr>
                <w:rFonts w:ascii="Open Sans" w:hAnsi="Open Sans" w:cs="Open Sans"/>
                <w:sz w:val="18"/>
                <w:szCs w:val="18"/>
              </w:rPr>
              <w:t>Tweedetaalverwerving</w:t>
            </w:r>
          </w:p>
          <w:p w14:paraId="616CF872" w14:textId="60A39BC9" w:rsidR="00FB6C46" w:rsidRPr="00803744" w:rsidRDefault="00FB6C46" w:rsidP="00FE5CE2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sz w:val="18"/>
                <w:szCs w:val="18"/>
              </w:rPr>
            </w:pPr>
            <w:r w:rsidRPr="00803744">
              <w:rPr>
                <w:rFonts w:ascii="Open Sans" w:hAnsi="Open Sans" w:cs="Open Sans"/>
                <w:sz w:val="18"/>
                <w:szCs w:val="18"/>
              </w:rPr>
              <w:t>Taalvariatie</w:t>
            </w:r>
          </w:p>
          <w:p w14:paraId="0AE35BA2" w14:textId="77777777" w:rsidR="00FB6C46" w:rsidRDefault="00FB6C46" w:rsidP="00FE13F1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sz w:val="18"/>
                <w:szCs w:val="18"/>
              </w:rPr>
            </w:pPr>
            <w:r w:rsidRPr="00803744">
              <w:rPr>
                <w:rFonts w:ascii="Open Sans" w:hAnsi="Open Sans" w:cs="Open Sans"/>
                <w:sz w:val="18"/>
                <w:szCs w:val="18"/>
              </w:rPr>
              <w:t>Historische taalkunde</w:t>
            </w:r>
          </w:p>
          <w:p w14:paraId="4B3DEE4B" w14:textId="6046A609" w:rsidR="00FE22E2" w:rsidRPr="00EA6991" w:rsidRDefault="00FE22E2" w:rsidP="00FE22E2">
            <w:pPr>
              <w:pStyle w:val="Defaul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14:paraId="21EB84B2" w14:textId="77777777" w:rsidR="00FB6C46" w:rsidRPr="00803744" w:rsidRDefault="00FB6C46" w:rsidP="00FE13F1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999" w:type="dxa"/>
          </w:tcPr>
          <w:p w14:paraId="5D3D615A" w14:textId="77777777" w:rsidR="00FB6C46" w:rsidRPr="00803744" w:rsidRDefault="00FB6C46" w:rsidP="00FE13F1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990" w:type="dxa"/>
            <w:shd w:val="clear" w:color="auto" w:fill="auto"/>
          </w:tcPr>
          <w:p w14:paraId="634E6526" w14:textId="19C95E8F" w:rsidR="00FB6C46" w:rsidRPr="00803744" w:rsidRDefault="00FB6C46" w:rsidP="00FE13F1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</w:tr>
      <w:tr w:rsidR="00FB6C46" w:rsidRPr="00803744" w14:paraId="7FFB5D8B" w14:textId="77777777" w:rsidTr="00803744">
        <w:trPr>
          <w:trHeight w:val="115"/>
        </w:trPr>
        <w:tc>
          <w:tcPr>
            <w:tcW w:w="4112" w:type="dxa"/>
            <w:shd w:val="clear" w:color="auto" w:fill="auto"/>
          </w:tcPr>
          <w:p w14:paraId="65BF1651" w14:textId="32B2E7A4" w:rsidR="00FB6C46" w:rsidRDefault="00FB6C46" w:rsidP="006E1EE2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 w:rsidRPr="00803744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Letterkunde</w:t>
            </w:r>
            <w:r w:rsidR="003B22CD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 xml:space="preserve"> en Cultuur</w:t>
            </w:r>
          </w:p>
          <w:p w14:paraId="42250FB3" w14:textId="729448D1" w:rsidR="003B22CD" w:rsidRPr="00803744" w:rsidRDefault="003B22CD" w:rsidP="006E1EE2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(minimaal 20 EC)</w:t>
            </w:r>
          </w:p>
          <w:p w14:paraId="47264825" w14:textId="26BAE209" w:rsidR="00FB6C46" w:rsidRPr="00803744" w:rsidRDefault="00FB6C46" w:rsidP="00FE5CE2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sz w:val="18"/>
                <w:szCs w:val="18"/>
              </w:rPr>
            </w:pPr>
            <w:r w:rsidRPr="00803744">
              <w:rPr>
                <w:rFonts w:ascii="Open Sans" w:hAnsi="Open Sans" w:cs="Open Sans"/>
                <w:sz w:val="18"/>
                <w:szCs w:val="18"/>
              </w:rPr>
              <w:t>Literaire stromingen en tijdvakken</w:t>
            </w:r>
          </w:p>
          <w:p w14:paraId="6A7E2F5C" w14:textId="442B64FC" w:rsidR="00FB6C46" w:rsidRPr="00803744" w:rsidRDefault="00FB6C46" w:rsidP="00FE5CE2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sz w:val="18"/>
                <w:szCs w:val="18"/>
              </w:rPr>
            </w:pPr>
            <w:r w:rsidRPr="00803744">
              <w:rPr>
                <w:rFonts w:ascii="Open Sans" w:hAnsi="Open Sans" w:cs="Open Sans"/>
                <w:sz w:val="18"/>
                <w:szCs w:val="18"/>
              </w:rPr>
              <w:t>Literaire analyse</w:t>
            </w:r>
          </w:p>
          <w:p w14:paraId="4FCDEEFD" w14:textId="4909C245" w:rsidR="00FB6C46" w:rsidRPr="00803744" w:rsidRDefault="00FB6C46" w:rsidP="00FE5CE2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sz w:val="18"/>
                <w:szCs w:val="18"/>
                <w:lang w:val="fr-FR"/>
              </w:rPr>
            </w:pPr>
            <w:proofErr w:type="spellStart"/>
            <w:r w:rsidRPr="00803744">
              <w:rPr>
                <w:rFonts w:ascii="Open Sans" w:hAnsi="Open Sans" w:cs="Open Sans"/>
                <w:sz w:val="18"/>
                <w:szCs w:val="18"/>
                <w:lang w:val="fr-FR"/>
              </w:rPr>
              <w:t>Literaire</w:t>
            </w:r>
            <w:proofErr w:type="spellEnd"/>
            <w:r w:rsidRPr="00803744">
              <w:rPr>
                <w:rFonts w:ascii="Open Sans" w:hAnsi="Open Sans" w:cs="Open Sans"/>
                <w:sz w:val="18"/>
                <w:szCs w:val="18"/>
                <w:lang w:val="fr-FR"/>
              </w:rPr>
              <w:t xml:space="preserve"> canon: </w:t>
            </w:r>
            <w:proofErr w:type="spellStart"/>
            <w:r w:rsidRPr="00803744">
              <w:rPr>
                <w:rFonts w:ascii="Open Sans" w:hAnsi="Open Sans" w:cs="Open Sans"/>
                <w:sz w:val="18"/>
                <w:szCs w:val="18"/>
                <w:lang w:val="fr-FR"/>
              </w:rPr>
              <w:t>proza</w:t>
            </w:r>
            <w:proofErr w:type="spellEnd"/>
            <w:r w:rsidRPr="00803744">
              <w:rPr>
                <w:rFonts w:ascii="Open Sans" w:hAnsi="Open Sans" w:cs="Open Sans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803744">
              <w:rPr>
                <w:rFonts w:ascii="Open Sans" w:hAnsi="Open Sans" w:cs="Open Sans"/>
                <w:sz w:val="18"/>
                <w:szCs w:val="18"/>
                <w:lang w:val="fr-FR"/>
              </w:rPr>
              <w:t>poëzie</w:t>
            </w:r>
            <w:proofErr w:type="spellEnd"/>
            <w:r w:rsidRPr="00803744">
              <w:rPr>
                <w:rFonts w:ascii="Open Sans" w:hAnsi="Open Sans" w:cs="Open Sans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803744">
              <w:rPr>
                <w:rFonts w:ascii="Open Sans" w:hAnsi="Open Sans" w:cs="Open Sans"/>
                <w:sz w:val="18"/>
                <w:szCs w:val="18"/>
                <w:lang w:val="fr-FR"/>
              </w:rPr>
              <w:t>drama</w:t>
            </w:r>
            <w:proofErr w:type="spellEnd"/>
            <w:r w:rsidRPr="00803744">
              <w:rPr>
                <w:rFonts w:ascii="Open Sans" w:hAnsi="Open Sans" w:cs="Open Sans"/>
                <w:sz w:val="18"/>
                <w:szCs w:val="18"/>
                <w:lang w:val="fr-FR"/>
              </w:rPr>
              <w:t>, film</w:t>
            </w:r>
          </w:p>
          <w:p w14:paraId="166EB2B3" w14:textId="21CE1504" w:rsidR="00FB6C46" w:rsidRPr="00803744" w:rsidRDefault="00FB6C46" w:rsidP="00FE5CE2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sz w:val="18"/>
                <w:szCs w:val="18"/>
                <w:lang w:val="fr-FR"/>
              </w:rPr>
            </w:pPr>
            <w:proofErr w:type="spellStart"/>
            <w:r w:rsidRPr="00803744">
              <w:rPr>
                <w:rFonts w:ascii="Open Sans" w:hAnsi="Open Sans" w:cs="Open Sans"/>
                <w:sz w:val="18"/>
                <w:szCs w:val="18"/>
                <w:lang w:val="fr-FR"/>
              </w:rPr>
              <w:t>Jeugdliteratuur</w:t>
            </w:r>
            <w:proofErr w:type="spellEnd"/>
          </w:p>
          <w:p w14:paraId="4097CA37" w14:textId="77777777" w:rsidR="00FB6C46" w:rsidRDefault="00FB6C46" w:rsidP="006E1EE2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sz w:val="18"/>
                <w:szCs w:val="18"/>
                <w:lang w:val="fr-FR"/>
              </w:rPr>
            </w:pPr>
            <w:proofErr w:type="spellStart"/>
            <w:r w:rsidRPr="00803744">
              <w:rPr>
                <w:rFonts w:ascii="Open Sans" w:hAnsi="Open Sans" w:cs="Open Sans"/>
                <w:sz w:val="18"/>
                <w:szCs w:val="18"/>
                <w:lang w:val="fr-FR"/>
              </w:rPr>
              <w:t>Cultureel-maatschappelijke</w:t>
            </w:r>
            <w:proofErr w:type="spellEnd"/>
            <w:r w:rsidRPr="00803744">
              <w:rPr>
                <w:rFonts w:ascii="Open Sans" w:hAnsi="Open Sans" w:cs="Open Sans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03744">
              <w:rPr>
                <w:rFonts w:ascii="Open Sans" w:hAnsi="Open Sans" w:cs="Open Sans"/>
                <w:sz w:val="18"/>
                <w:szCs w:val="18"/>
                <w:lang w:val="fr-FR"/>
              </w:rPr>
              <w:t>context</w:t>
            </w:r>
            <w:proofErr w:type="spellEnd"/>
          </w:p>
          <w:p w14:paraId="22AA7B60" w14:textId="6148E27E" w:rsidR="00FE22E2" w:rsidRPr="00EA6991" w:rsidRDefault="00FE22E2" w:rsidP="00FE22E2">
            <w:pPr>
              <w:pStyle w:val="Default"/>
              <w:ind w:left="180"/>
              <w:rPr>
                <w:rFonts w:ascii="Open Sans" w:hAnsi="Open Sans" w:cs="Open Sans"/>
                <w:sz w:val="18"/>
                <w:szCs w:val="18"/>
                <w:lang w:val="fr-FR"/>
              </w:rPr>
            </w:pPr>
          </w:p>
        </w:tc>
        <w:tc>
          <w:tcPr>
            <w:tcW w:w="3543" w:type="dxa"/>
            <w:shd w:val="clear" w:color="auto" w:fill="auto"/>
          </w:tcPr>
          <w:p w14:paraId="014BD3BE" w14:textId="77777777" w:rsidR="00FB6C46" w:rsidRPr="00803744" w:rsidRDefault="00FB6C46" w:rsidP="00FE13F1">
            <w:pPr>
              <w:rPr>
                <w:rFonts w:ascii="Open Sans" w:hAnsi="Open Sans" w:cs="Open Sans"/>
                <w:b/>
                <w:sz w:val="18"/>
                <w:szCs w:val="18"/>
                <w:lang w:val="fr-FR"/>
              </w:rPr>
            </w:pPr>
          </w:p>
        </w:tc>
        <w:tc>
          <w:tcPr>
            <w:tcW w:w="999" w:type="dxa"/>
          </w:tcPr>
          <w:p w14:paraId="429DB0EC" w14:textId="77777777" w:rsidR="00FB6C46" w:rsidRPr="00803744" w:rsidRDefault="00FB6C46" w:rsidP="00FE13F1">
            <w:pPr>
              <w:rPr>
                <w:rFonts w:ascii="Open Sans" w:hAnsi="Open Sans" w:cs="Open Sans"/>
                <w:b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auto"/>
          </w:tcPr>
          <w:p w14:paraId="5506C689" w14:textId="16CC9C87" w:rsidR="00FB6C46" w:rsidRPr="00803744" w:rsidRDefault="00FB6C46" w:rsidP="00FE13F1">
            <w:pPr>
              <w:rPr>
                <w:rFonts w:ascii="Open Sans" w:hAnsi="Open Sans" w:cs="Open Sans"/>
                <w:b/>
                <w:sz w:val="18"/>
                <w:szCs w:val="18"/>
                <w:lang w:val="fr-FR"/>
              </w:rPr>
            </w:pPr>
          </w:p>
        </w:tc>
      </w:tr>
      <w:tr w:rsidR="00FB6C46" w:rsidRPr="00803744" w14:paraId="2634994A" w14:textId="77777777" w:rsidTr="00803744">
        <w:trPr>
          <w:trHeight w:val="115"/>
        </w:trPr>
        <w:tc>
          <w:tcPr>
            <w:tcW w:w="4112" w:type="dxa"/>
            <w:shd w:val="clear" w:color="auto" w:fill="auto"/>
          </w:tcPr>
          <w:p w14:paraId="694098C0" w14:textId="57229B6F" w:rsidR="00FB6C46" w:rsidRPr="00803744" w:rsidRDefault="00FB6C46" w:rsidP="00FE13F1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803744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Vakken die qua inhoud en/of taalvaardigheden relevant zijn voor de doeltaal of het doeltaalgebied</w:t>
            </w:r>
          </w:p>
          <w:p w14:paraId="366D6FD7" w14:textId="7B815CA0" w:rsidR="003B22CD" w:rsidRPr="003B22CD" w:rsidRDefault="003B22CD" w:rsidP="00254470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3B22CD">
              <w:rPr>
                <w:rFonts w:ascii="Open Sans" w:hAnsi="Open Sans" w:cs="Open Sans"/>
                <w:bCs/>
                <w:sz w:val="18"/>
                <w:szCs w:val="18"/>
              </w:rPr>
              <w:t>Taalvaardigheid</w:t>
            </w:r>
          </w:p>
          <w:p w14:paraId="69371C27" w14:textId="3DBA7D80" w:rsidR="00FB6C46" w:rsidRPr="00803744" w:rsidRDefault="00FB6C46" w:rsidP="00254470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03744">
              <w:rPr>
                <w:rFonts w:ascii="Open Sans" w:hAnsi="Open Sans" w:cs="Open Sans"/>
                <w:sz w:val="18"/>
                <w:szCs w:val="18"/>
              </w:rPr>
              <w:t>Taalverwerving</w:t>
            </w:r>
          </w:p>
          <w:p w14:paraId="0240013A" w14:textId="77777777" w:rsidR="00FB6C46" w:rsidRPr="00803744" w:rsidRDefault="00FB6C46" w:rsidP="00254470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03744">
              <w:rPr>
                <w:rFonts w:ascii="Open Sans" w:hAnsi="Open Sans" w:cs="Open Sans"/>
                <w:sz w:val="18"/>
                <w:szCs w:val="18"/>
              </w:rPr>
              <w:t>Taalbeheersing</w:t>
            </w:r>
          </w:p>
          <w:p w14:paraId="6C7BC79D" w14:textId="77777777" w:rsidR="00FB6C46" w:rsidRPr="00803744" w:rsidRDefault="00FB6C46" w:rsidP="00254470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03744">
              <w:rPr>
                <w:rFonts w:ascii="Open Sans" w:hAnsi="Open Sans" w:cs="Open Sans"/>
                <w:sz w:val="18"/>
                <w:szCs w:val="18"/>
              </w:rPr>
              <w:t>Vertalen</w:t>
            </w:r>
          </w:p>
          <w:p w14:paraId="63A5BF0E" w14:textId="77777777" w:rsidR="00FB6C46" w:rsidRPr="00803744" w:rsidRDefault="00FB6C46" w:rsidP="00254470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03744">
              <w:rPr>
                <w:rFonts w:ascii="Open Sans" w:hAnsi="Open Sans" w:cs="Open Sans"/>
                <w:sz w:val="18"/>
                <w:szCs w:val="18"/>
              </w:rPr>
              <w:t>Taalkunde</w:t>
            </w:r>
          </w:p>
          <w:p w14:paraId="689F77F1" w14:textId="77777777" w:rsidR="00FB6C46" w:rsidRPr="00803744" w:rsidRDefault="00FB6C46" w:rsidP="00254470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03744">
              <w:rPr>
                <w:rFonts w:ascii="Open Sans" w:eastAsiaTheme="minorHAnsi" w:hAnsi="Open Sans" w:cs="Open Sans"/>
                <w:sz w:val="18"/>
                <w:szCs w:val="18"/>
              </w:rPr>
              <w:t>Toegepaste taalkunde</w:t>
            </w:r>
          </w:p>
          <w:p w14:paraId="48C93C0E" w14:textId="77777777" w:rsidR="00FB6C46" w:rsidRPr="00803744" w:rsidRDefault="00FB6C46" w:rsidP="00254470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03744">
              <w:rPr>
                <w:rFonts w:ascii="Open Sans" w:eastAsiaTheme="minorHAnsi" w:hAnsi="Open Sans" w:cs="Open Sans"/>
                <w:sz w:val="18"/>
                <w:szCs w:val="18"/>
              </w:rPr>
              <w:t>Letterkunde</w:t>
            </w:r>
          </w:p>
          <w:p w14:paraId="6B11C751" w14:textId="77777777" w:rsidR="00FB6C46" w:rsidRPr="00803744" w:rsidRDefault="00FB6C46" w:rsidP="00254470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03744">
              <w:rPr>
                <w:rFonts w:ascii="Open Sans" w:eastAsiaTheme="minorHAnsi" w:hAnsi="Open Sans" w:cs="Open Sans"/>
                <w:sz w:val="18"/>
                <w:szCs w:val="18"/>
              </w:rPr>
              <w:t>Cultuur</w:t>
            </w:r>
          </w:p>
          <w:p w14:paraId="24184D49" w14:textId="77777777" w:rsidR="00FB6C46" w:rsidRPr="00803744" w:rsidRDefault="00FB6C46" w:rsidP="00254470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03744">
              <w:rPr>
                <w:rFonts w:ascii="Open Sans" w:eastAsiaTheme="minorHAnsi" w:hAnsi="Open Sans" w:cs="Open Sans"/>
                <w:sz w:val="18"/>
                <w:szCs w:val="18"/>
              </w:rPr>
              <w:t>Cultuurhistorie</w:t>
            </w:r>
          </w:p>
          <w:p w14:paraId="5359C1DC" w14:textId="77777777" w:rsidR="00FB6C46" w:rsidRPr="003B22CD" w:rsidRDefault="00FB6C46" w:rsidP="00254470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03744">
              <w:rPr>
                <w:rFonts w:ascii="Open Sans" w:eastAsiaTheme="minorHAnsi" w:hAnsi="Open Sans" w:cs="Open Sans"/>
                <w:sz w:val="18"/>
                <w:szCs w:val="18"/>
              </w:rPr>
              <w:t>Historie</w:t>
            </w:r>
          </w:p>
          <w:p w14:paraId="0EE59B83" w14:textId="6F3058D9" w:rsidR="003B22CD" w:rsidRPr="003B22CD" w:rsidRDefault="003B22CD" w:rsidP="00254470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Theme="minorHAnsi" w:hAnsi="Open Sans" w:cs="Open Sans"/>
                <w:sz w:val="18"/>
                <w:szCs w:val="18"/>
              </w:rPr>
              <w:t>Politiek</w:t>
            </w:r>
          </w:p>
          <w:p w14:paraId="0DC93EE8" w14:textId="77777777" w:rsidR="00FB6C46" w:rsidRPr="00FE22E2" w:rsidRDefault="003B22CD" w:rsidP="00FE13F1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Theme="minorHAnsi" w:hAnsi="Open Sans" w:cs="Open Sans"/>
                <w:sz w:val="18"/>
                <w:szCs w:val="18"/>
              </w:rPr>
              <w:t>Economie</w:t>
            </w:r>
          </w:p>
          <w:p w14:paraId="28146844" w14:textId="5D0B20A0" w:rsidR="00FE22E2" w:rsidRPr="00EA6991" w:rsidRDefault="00FE22E2" w:rsidP="00FE22E2">
            <w:pPr>
              <w:pStyle w:val="Default"/>
              <w:ind w:left="18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14:paraId="31F0CB80" w14:textId="77777777" w:rsidR="00FB6C46" w:rsidRPr="00803744" w:rsidRDefault="00FB6C46" w:rsidP="00FE13F1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999" w:type="dxa"/>
          </w:tcPr>
          <w:p w14:paraId="2D1FBD9C" w14:textId="77777777" w:rsidR="00FB6C46" w:rsidRPr="00803744" w:rsidRDefault="00FB6C46" w:rsidP="00FE13F1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990" w:type="dxa"/>
            <w:shd w:val="clear" w:color="auto" w:fill="auto"/>
          </w:tcPr>
          <w:p w14:paraId="7DBBBC52" w14:textId="36992B52" w:rsidR="00FB6C46" w:rsidRPr="00803744" w:rsidRDefault="00FB6C46" w:rsidP="00FE13F1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</w:tr>
      <w:tr w:rsidR="00FB6C46" w:rsidRPr="004A68EF" w14:paraId="714673FF" w14:textId="77777777" w:rsidTr="00803744">
        <w:trPr>
          <w:trHeight w:val="115"/>
        </w:trPr>
        <w:tc>
          <w:tcPr>
            <w:tcW w:w="4112" w:type="dxa"/>
            <w:shd w:val="clear" w:color="auto" w:fill="auto"/>
          </w:tcPr>
          <w:p w14:paraId="32B864A2" w14:textId="366C016F" w:rsidR="00FB6C46" w:rsidRDefault="00FB6C46" w:rsidP="00FE13F1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 w:rsidRPr="00803744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 xml:space="preserve">Titel </w:t>
            </w:r>
            <w:r w:rsidR="00FE22E2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b</w:t>
            </w:r>
            <w:r w:rsidRPr="00803744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 xml:space="preserve">achelor- en/of </w:t>
            </w:r>
            <w:r w:rsidR="00FE22E2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m</w:t>
            </w:r>
            <w:r w:rsidRPr="00803744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 xml:space="preserve">asterscriptie in het </w:t>
            </w:r>
            <w:r w:rsidR="00BB5D51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Engels</w:t>
            </w:r>
          </w:p>
          <w:p w14:paraId="1DB83CB3" w14:textId="23AF32A9" w:rsidR="00FB6C46" w:rsidRPr="003B22CD" w:rsidRDefault="003B22CD" w:rsidP="00FE13F1">
            <w:pPr>
              <w:spacing w:line="276" w:lineRule="auto"/>
              <w:rPr>
                <w:rFonts w:ascii="Open Sans" w:hAnsi="Open Sans" w:cs="Open Sans"/>
                <w:bCs/>
                <w:i/>
                <w:iCs/>
                <w:sz w:val="18"/>
                <w:szCs w:val="18"/>
                <w:lang w:val="nl-NL"/>
              </w:rPr>
            </w:pPr>
            <w:r w:rsidRPr="003B22CD">
              <w:rPr>
                <w:rFonts w:ascii="Open Sans" w:hAnsi="Open Sans" w:cs="Open Sans"/>
                <w:bCs/>
                <w:i/>
                <w:iCs/>
                <w:sz w:val="18"/>
                <w:szCs w:val="18"/>
                <w:lang w:val="nl-NL"/>
              </w:rPr>
              <w:t xml:space="preserve">Indien in de vooropleiding de </w:t>
            </w:r>
            <w:proofErr w:type="spellStart"/>
            <w:r w:rsidRPr="003B22CD">
              <w:rPr>
                <w:rFonts w:ascii="Open Sans" w:hAnsi="Open Sans" w:cs="Open Sans"/>
                <w:bCs/>
                <w:i/>
                <w:iCs/>
                <w:sz w:val="18"/>
                <w:szCs w:val="18"/>
                <w:lang w:val="nl-NL"/>
              </w:rPr>
              <w:t>bachelorscriptie</w:t>
            </w:r>
            <w:proofErr w:type="spellEnd"/>
            <w:r w:rsidRPr="003B22CD">
              <w:rPr>
                <w:rFonts w:ascii="Open Sans" w:hAnsi="Open Sans" w:cs="Open Sans"/>
                <w:bCs/>
                <w:i/>
                <w:iCs/>
                <w:sz w:val="18"/>
                <w:szCs w:val="18"/>
                <w:lang w:val="nl-NL"/>
              </w:rPr>
              <w:t xml:space="preserve"> niet in de doeltaal hoeft te worden geschreven, wordt een andere substantiële schriftelijke academische opdracht in de doeltaal verlangd, op einde-</w:t>
            </w:r>
            <w:proofErr w:type="spellStart"/>
            <w:r w:rsidRPr="003B22CD">
              <w:rPr>
                <w:rFonts w:ascii="Open Sans" w:hAnsi="Open Sans" w:cs="Open Sans"/>
                <w:bCs/>
                <w:i/>
                <w:iCs/>
                <w:sz w:val="18"/>
                <w:szCs w:val="18"/>
                <w:lang w:val="nl-NL"/>
              </w:rPr>
              <w:t>bachelorniveau</w:t>
            </w:r>
            <w:proofErr w:type="spellEnd"/>
            <w:r w:rsidRPr="003B22CD">
              <w:rPr>
                <w:rFonts w:ascii="Open Sans" w:hAnsi="Open Sans" w:cs="Open Sans"/>
                <w:bCs/>
                <w:i/>
                <w:iCs/>
                <w:sz w:val="18"/>
                <w:szCs w:val="18"/>
                <w:lang w:val="nl-NL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14:paraId="3FFD67DC" w14:textId="77777777" w:rsidR="00FB6C46" w:rsidRPr="00803744" w:rsidRDefault="00FB6C46" w:rsidP="00FE13F1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999" w:type="dxa"/>
          </w:tcPr>
          <w:p w14:paraId="3F189D6B" w14:textId="77777777" w:rsidR="00FB6C46" w:rsidRPr="00803744" w:rsidRDefault="00FB6C46" w:rsidP="00FE13F1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990" w:type="dxa"/>
            <w:shd w:val="clear" w:color="auto" w:fill="auto"/>
          </w:tcPr>
          <w:p w14:paraId="77862BAD" w14:textId="2193D329" w:rsidR="00FB6C46" w:rsidRPr="00803744" w:rsidRDefault="00FB6C46" w:rsidP="00FE13F1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</w:tr>
    </w:tbl>
    <w:p w14:paraId="1E697219" w14:textId="77777777" w:rsidR="00CC2198" w:rsidRDefault="00CC2198" w:rsidP="007972B0">
      <w:pPr>
        <w:rPr>
          <w:rFonts w:ascii="Open Sans" w:hAnsi="Open Sans" w:cs="Open Sans"/>
          <w:i/>
          <w:iCs/>
          <w:sz w:val="16"/>
          <w:szCs w:val="16"/>
          <w:lang w:val="nl-NL"/>
        </w:rPr>
      </w:pPr>
    </w:p>
    <w:p w14:paraId="4B215404" w14:textId="694886D4" w:rsidR="00BE2644" w:rsidRPr="003B22CD" w:rsidRDefault="007972B0" w:rsidP="007972B0">
      <w:pPr>
        <w:rPr>
          <w:rFonts w:ascii="Open Sans" w:hAnsi="Open Sans" w:cs="Open Sans"/>
          <w:color w:val="FF0000"/>
          <w:sz w:val="16"/>
          <w:szCs w:val="16"/>
          <w:lang w:val="nl-NL"/>
        </w:rPr>
      </w:pPr>
      <w:r w:rsidRPr="00CC2198">
        <w:rPr>
          <w:rFonts w:ascii="Open Sans" w:hAnsi="Open Sans" w:cs="Open Sans"/>
          <w:i/>
          <w:iCs/>
          <w:sz w:val="16"/>
          <w:szCs w:val="16"/>
          <w:lang w:val="nl-NL"/>
        </w:rPr>
        <w:t>Het niveau van taalvaardigheid in termen van het Europees Referentiekader ligt voor toelating op niveau C2 voor lees- en luistervaardigheid en op C1</w:t>
      </w:r>
      <w:r w:rsidR="006E1EE2" w:rsidRPr="00CC2198">
        <w:rPr>
          <w:rFonts w:ascii="Open Sans" w:hAnsi="Open Sans" w:cs="Open Sans"/>
          <w:i/>
          <w:iCs/>
          <w:sz w:val="16"/>
          <w:szCs w:val="16"/>
          <w:lang w:val="nl-NL"/>
        </w:rPr>
        <w:t>/C2</w:t>
      </w:r>
      <w:r w:rsidRPr="00CC2198">
        <w:rPr>
          <w:rFonts w:ascii="Open Sans" w:hAnsi="Open Sans" w:cs="Open Sans"/>
          <w:i/>
          <w:iCs/>
          <w:sz w:val="16"/>
          <w:szCs w:val="16"/>
          <w:lang w:val="nl-NL"/>
        </w:rPr>
        <w:t xml:space="preserve"> voor spreek- en schrijfvaardigheid</w:t>
      </w:r>
      <w:r w:rsidRPr="003B22CD">
        <w:rPr>
          <w:rFonts w:ascii="Open Sans" w:hAnsi="Open Sans" w:cs="Open Sans"/>
          <w:color w:val="FF0000"/>
          <w:sz w:val="16"/>
          <w:szCs w:val="16"/>
          <w:lang w:val="nl-NL"/>
        </w:rPr>
        <w:t>.</w:t>
      </w:r>
    </w:p>
    <w:sectPr w:rsidR="00BE2644" w:rsidRPr="003B22CD" w:rsidSect="00803744">
      <w:headerReference w:type="default" r:id="rId10"/>
      <w:footerReference w:type="default" r:id="rId11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E59BC" w14:textId="77777777" w:rsidR="003C5E98" w:rsidRDefault="003C5E98">
      <w:r>
        <w:separator/>
      </w:r>
    </w:p>
  </w:endnote>
  <w:endnote w:type="continuationSeparator" w:id="0">
    <w:p w14:paraId="16D3CCC0" w14:textId="77777777" w:rsidR="003C5E98" w:rsidRDefault="003C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panose1 w:val="02060503050406030704"/>
    <w:charset w:val="00"/>
    <w:family w:val="roman"/>
    <w:pitch w:val="variable"/>
    <w:sig w:usb0="A00002BF" w:usb1="5000207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73106" w14:textId="55ED5C93" w:rsidR="00B61481" w:rsidRPr="00803744" w:rsidRDefault="001D3EA9" w:rsidP="00803744">
    <w:pPr>
      <w:jc w:val="right"/>
      <w:rPr>
        <w:rFonts w:ascii="Open Sans" w:hAnsi="Open Sans" w:cs="Open Sans"/>
        <w:sz w:val="18"/>
        <w:szCs w:val="18"/>
        <w:lang w:val="en-US" w:eastAsia="nl-NL"/>
      </w:rPr>
    </w:pPr>
    <w:r w:rsidRPr="00803744">
      <w:rPr>
        <w:rFonts w:ascii="Open Sans" w:hAnsi="Open Sans" w:cs="Open Sans"/>
        <w:sz w:val="18"/>
        <w:szCs w:val="18"/>
        <w:lang w:val="en-US" w:eastAsia="nl-NL"/>
      </w:rPr>
      <w:t xml:space="preserve">Graduate School of Teaching (GST)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5BE9F" w14:textId="77777777" w:rsidR="003C5E98" w:rsidRDefault="003C5E98">
      <w:r>
        <w:separator/>
      </w:r>
    </w:p>
  </w:footnote>
  <w:footnote w:type="continuationSeparator" w:id="0">
    <w:p w14:paraId="1D63394B" w14:textId="77777777" w:rsidR="003C5E98" w:rsidRDefault="003C5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84C2" w14:textId="6F48EC2C" w:rsidR="00B61481" w:rsidRDefault="00B61481" w:rsidP="00C8541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7AF9"/>
    <w:multiLevelType w:val="multilevel"/>
    <w:tmpl w:val="28E67E3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5E2C6C"/>
    <w:multiLevelType w:val="hybridMultilevel"/>
    <w:tmpl w:val="D00ACC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34EF7"/>
    <w:multiLevelType w:val="hybridMultilevel"/>
    <w:tmpl w:val="12F0D444"/>
    <w:lvl w:ilvl="0" w:tplc="816C9A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A4F3E"/>
    <w:multiLevelType w:val="hybridMultilevel"/>
    <w:tmpl w:val="78B2E0C6"/>
    <w:lvl w:ilvl="0" w:tplc="881649C6">
      <w:numFmt w:val="bullet"/>
      <w:lvlText w:val=""/>
      <w:lvlJc w:val="left"/>
      <w:pPr>
        <w:ind w:left="420" w:hanging="4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B5408"/>
    <w:multiLevelType w:val="hybridMultilevel"/>
    <w:tmpl w:val="0728F582"/>
    <w:lvl w:ilvl="0" w:tplc="816C9A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95FEB"/>
    <w:multiLevelType w:val="hybridMultilevel"/>
    <w:tmpl w:val="6B6EEC98"/>
    <w:lvl w:ilvl="0" w:tplc="1BB8AAE4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E536E"/>
    <w:multiLevelType w:val="hybridMultilevel"/>
    <w:tmpl w:val="428EB1F2"/>
    <w:lvl w:ilvl="0" w:tplc="78049C22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852AB"/>
    <w:multiLevelType w:val="hybridMultilevel"/>
    <w:tmpl w:val="3C20123E"/>
    <w:lvl w:ilvl="0" w:tplc="FA5A0972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61412"/>
    <w:multiLevelType w:val="hybridMultilevel"/>
    <w:tmpl w:val="3FB8E7EE"/>
    <w:lvl w:ilvl="0" w:tplc="881649C6">
      <w:numFmt w:val="bullet"/>
      <w:lvlText w:val=""/>
      <w:lvlJc w:val="left"/>
      <w:pPr>
        <w:ind w:left="420" w:hanging="42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5736F"/>
    <w:multiLevelType w:val="hybridMultilevel"/>
    <w:tmpl w:val="921CE590"/>
    <w:lvl w:ilvl="0" w:tplc="816C9A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C6397"/>
    <w:multiLevelType w:val="hybridMultilevel"/>
    <w:tmpl w:val="D23AA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232733">
    <w:abstractNumId w:val="7"/>
  </w:num>
  <w:num w:numId="2" w16cid:durableId="1253927108">
    <w:abstractNumId w:val="7"/>
  </w:num>
  <w:num w:numId="3" w16cid:durableId="1121342386">
    <w:abstractNumId w:val="7"/>
  </w:num>
  <w:num w:numId="4" w16cid:durableId="2107341595">
    <w:abstractNumId w:val="7"/>
  </w:num>
  <w:num w:numId="5" w16cid:durableId="1625817710">
    <w:abstractNumId w:val="0"/>
  </w:num>
  <w:num w:numId="6" w16cid:durableId="500243566">
    <w:abstractNumId w:val="0"/>
  </w:num>
  <w:num w:numId="7" w16cid:durableId="618026191">
    <w:abstractNumId w:val="0"/>
  </w:num>
  <w:num w:numId="8" w16cid:durableId="1231229233">
    <w:abstractNumId w:val="0"/>
  </w:num>
  <w:num w:numId="9" w16cid:durableId="1877887063">
    <w:abstractNumId w:val="0"/>
  </w:num>
  <w:num w:numId="10" w16cid:durableId="1356881115">
    <w:abstractNumId w:val="0"/>
  </w:num>
  <w:num w:numId="11" w16cid:durableId="983582983">
    <w:abstractNumId w:val="0"/>
  </w:num>
  <w:num w:numId="12" w16cid:durableId="1583830568">
    <w:abstractNumId w:val="0"/>
  </w:num>
  <w:num w:numId="13" w16cid:durableId="1784958637">
    <w:abstractNumId w:val="0"/>
  </w:num>
  <w:num w:numId="14" w16cid:durableId="126319667">
    <w:abstractNumId w:val="0"/>
  </w:num>
  <w:num w:numId="15" w16cid:durableId="655064881">
    <w:abstractNumId w:val="8"/>
  </w:num>
  <w:num w:numId="16" w16cid:durableId="297882150">
    <w:abstractNumId w:val="3"/>
  </w:num>
  <w:num w:numId="17" w16cid:durableId="109596986">
    <w:abstractNumId w:val="10"/>
  </w:num>
  <w:num w:numId="18" w16cid:durableId="690649921">
    <w:abstractNumId w:val="2"/>
  </w:num>
  <w:num w:numId="19" w16cid:durableId="262349203">
    <w:abstractNumId w:val="1"/>
  </w:num>
  <w:num w:numId="20" w16cid:durableId="478697099">
    <w:abstractNumId w:val="9"/>
  </w:num>
  <w:num w:numId="21" w16cid:durableId="1907180250">
    <w:abstractNumId w:val="4"/>
  </w:num>
  <w:num w:numId="22" w16cid:durableId="1458983309">
    <w:abstractNumId w:val="6"/>
  </w:num>
  <w:num w:numId="23" w16cid:durableId="51584635">
    <w:abstractNumId w:val="0"/>
  </w:num>
  <w:num w:numId="24" w16cid:durableId="1685664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45"/>
    <w:rsid w:val="000058CA"/>
    <w:rsid w:val="00023A72"/>
    <w:rsid w:val="00123A91"/>
    <w:rsid w:val="00131545"/>
    <w:rsid w:val="001A1DDA"/>
    <w:rsid w:val="001D3EA9"/>
    <w:rsid w:val="001F72CE"/>
    <w:rsid w:val="002366D9"/>
    <w:rsid w:val="00241000"/>
    <w:rsid w:val="00254470"/>
    <w:rsid w:val="00277582"/>
    <w:rsid w:val="00295A65"/>
    <w:rsid w:val="0030102C"/>
    <w:rsid w:val="003B22CD"/>
    <w:rsid w:val="003C0064"/>
    <w:rsid w:val="003C5E98"/>
    <w:rsid w:val="003F17EB"/>
    <w:rsid w:val="003F226B"/>
    <w:rsid w:val="003F5D86"/>
    <w:rsid w:val="004A46CD"/>
    <w:rsid w:val="004A68EF"/>
    <w:rsid w:val="004E07F6"/>
    <w:rsid w:val="004E3973"/>
    <w:rsid w:val="005505EF"/>
    <w:rsid w:val="00552811"/>
    <w:rsid w:val="0057076D"/>
    <w:rsid w:val="005A0988"/>
    <w:rsid w:val="005A3197"/>
    <w:rsid w:val="005D6188"/>
    <w:rsid w:val="00613EF3"/>
    <w:rsid w:val="00652807"/>
    <w:rsid w:val="006E1EE2"/>
    <w:rsid w:val="006F64B8"/>
    <w:rsid w:val="0070212F"/>
    <w:rsid w:val="00721020"/>
    <w:rsid w:val="00776B23"/>
    <w:rsid w:val="007972B0"/>
    <w:rsid w:val="00803744"/>
    <w:rsid w:val="0086321C"/>
    <w:rsid w:val="008C01DA"/>
    <w:rsid w:val="0092243E"/>
    <w:rsid w:val="00923042"/>
    <w:rsid w:val="00950D83"/>
    <w:rsid w:val="009A619A"/>
    <w:rsid w:val="009D3687"/>
    <w:rsid w:val="00A71DF7"/>
    <w:rsid w:val="00B43DD1"/>
    <w:rsid w:val="00B522C9"/>
    <w:rsid w:val="00B61481"/>
    <w:rsid w:val="00B80DB4"/>
    <w:rsid w:val="00BB1176"/>
    <w:rsid w:val="00BB5D51"/>
    <w:rsid w:val="00BE2644"/>
    <w:rsid w:val="00C759D6"/>
    <w:rsid w:val="00CC2198"/>
    <w:rsid w:val="00CE119C"/>
    <w:rsid w:val="00CE493D"/>
    <w:rsid w:val="00D67B36"/>
    <w:rsid w:val="00DD7E84"/>
    <w:rsid w:val="00DE23C4"/>
    <w:rsid w:val="00DF1E46"/>
    <w:rsid w:val="00E76DCC"/>
    <w:rsid w:val="00EA6991"/>
    <w:rsid w:val="00F044DE"/>
    <w:rsid w:val="00FB6C46"/>
    <w:rsid w:val="00FE22E2"/>
    <w:rsid w:val="00FE5CE2"/>
    <w:rsid w:val="00F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A054E"/>
  <w15:chartTrackingRefBased/>
  <w15:docId w15:val="{810E3A5E-FC43-462B-9F57-4376A168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80DB4"/>
    <w:pPr>
      <w:keepNext/>
      <w:tabs>
        <w:tab w:val="left" w:pos="680"/>
        <w:tab w:val="left" w:pos="7371"/>
      </w:tabs>
      <w:spacing w:after="120" w:line="240" w:lineRule="atLeast"/>
      <w:outlineLvl w:val="0"/>
    </w:pPr>
    <w:rPr>
      <w:rFonts w:asciiTheme="majorHAnsi" w:eastAsia="Times" w:hAnsiTheme="majorHAnsi"/>
      <w:b/>
      <w:kern w:val="28"/>
      <w:sz w:val="26"/>
      <w:szCs w:val="20"/>
      <w:lang w:val="nl-NL" w:eastAsia="nl-NL"/>
    </w:rPr>
  </w:style>
  <w:style w:type="paragraph" w:styleId="Heading2">
    <w:name w:val="heading 2"/>
    <w:basedOn w:val="Normal"/>
    <w:next w:val="Normal"/>
    <w:link w:val="Heading2Char"/>
    <w:uiPriority w:val="1"/>
    <w:qFormat/>
    <w:rsid w:val="00B80DB4"/>
    <w:pPr>
      <w:keepNext/>
      <w:numPr>
        <w:ilvl w:val="1"/>
        <w:numId w:val="14"/>
      </w:numPr>
      <w:tabs>
        <w:tab w:val="left" w:pos="680"/>
        <w:tab w:val="left" w:pos="7371"/>
      </w:tabs>
      <w:spacing w:after="120" w:line="240" w:lineRule="atLeast"/>
      <w:outlineLvl w:val="1"/>
    </w:pPr>
    <w:rPr>
      <w:rFonts w:asciiTheme="majorHAnsi" w:eastAsia="Times" w:hAnsiTheme="majorHAnsi"/>
      <w:b/>
      <w:sz w:val="22"/>
      <w:szCs w:val="20"/>
      <w:lang w:val="nl-NL" w:eastAsia="nl-NL"/>
    </w:rPr>
  </w:style>
  <w:style w:type="paragraph" w:styleId="Heading3">
    <w:name w:val="heading 3"/>
    <w:basedOn w:val="Normal"/>
    <w:next w:val="Normal"/>
    <w:link w:val="Heading3Char"/>
    <w:uiPriority w:val="1"/>
    <w:qFormat/>
    <w:rsid w:val="00B80DB4"/>
    <w:pPr>
      <w:keepNext/>
      <w:numPr>
        <w:ilvl w:val="2"/>
        <w:numId w:val="11"/>
      </w:numPr>
      <w:tabs>
        <w:tab w:val="left" w:pos="680"/>
        <w:tab w:val="left" w:pos="7371"/>
      </w:tabs>
      <w:spacing w:after="120" w:line="240" w:lineRule="atLeast"/>
      <w:outlineLvl w:val="2"/>
    </w:pPr>
    <w:rPr>
      <w:rFonts w:asciiTheme="majorHAnsi" w:eastAsia="Times" w:hAnsiTheme="majorHAnsi"/>
      <w:b/>
      <w:sz w:val="16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0DB4"/>
    <w:rPr>
      <w:rFonts w:asciiTheme="majorHAnsi" w:eastAsia="Times" w:hAnsiTheme="majorHAnsi" w:cs="Times New Roman"/>
      <w:b/>
      <w:kern w:val="28"/>
      <w:sz w:val="26"/>
      <w:szCs w:val="20"/>
      <w:lang w:eastAsia="nl-NL"/>
    </w:rPr>
  </w:style>
  <w:style w:type="character" w:customStyle="1" w:styleId="Heading2Char">
    <w:name w:val="Heading 2 Char"/>
    <w:basedOn w:val="DefaultParagraphFont"/>
    <w:link w:val="Heading2"/>
    <w:uiPriority w:val="1"/>
    <w:rsid w:val="00B80DB4"/>
    <w:rPr>
      <w:rFonts w:asciiTheme="majorHAnsi" w:eastAsia="Times" w:hAnsiTheme="majorHAnsi" w:cs="Times New Roman"/>
      <w:b/>
      <w:szCs w:val="20"/>
      <w:lang w:eastAsia="nl-NL"/>
    </w:rPr>
  </w:style>
  <w:style w:type="character" w:customStyle="1" w:styleId="Heading3Char">
    <w:name w:val="Heading 3 Char"/>
    <w:basedOn w:val="DefaultParagraphFont"/>
    <w:link w:val="Heading3"/>
    <w:uiPriority w:val="1"/>
    <w:rsid w:val="00B80DB4"/>
    <w:rPr>
      <w:rFonts w:asciiTheme="majorHAnsi" w:eastAsia="Times" w:hAnsiTheme="majorHAnsi" w:cs="Times New Roman"/>
      <w:b/>
      <w:sz w:val="16"/>
      <w:szCs w:val="20"/>
      <w:lang w:eastAsia="nl-NL"/>
    </w:rPr>
  </w:style>
  <w:style w:type="paragraph" w:customStyle="1" w:styleId="Alineakop">
    <w:name w:val="Alineakop"/>
    <w:basedOn w:val="Normal"/>
    <w:next w:val="Normal"/>
    <w:uiPriority w:val="4"/>
    <w:qFormat/>
    <w:rsid w:val="00B80DB4"/>
    <w:pPr>
      <w:tabs>
        <w:tab w:val="left" w:pos="680"/>
        <w:tab w:val="left" w:pos="7371"/>
      </w:tabs>
      <w:spacing w:line="260" w:lineRule="exact"/>
    </w:pPr>
    <w:rPr>
      <w:rFonts w:asciiTheme="majorHAnsi" w:eastAsia="Times" w:hAnsiTheme="majorHAnsi"/>
      <w:b/>
      <w:i/>
      <w:sz w:val="16"/>
      <w:szCs w:val="20"/>
    </w:rPr>
  </w:style>
  <w:style w:type="paragraph" w:styleId="ListParagraph">
    <w:name w:val="List Paragraph"/>
    <w:basedOn w:val="Normal"/>
    <w:uiPriority w:val="34"/>
    <w:qFormat/>
    <w:rsid w:val="00B80DB4"/>
    <w:pPr>
      <w:tabs>
        <w:tab w:val="left" w:pos="680"/>
        <w:tab w:val="left" w:pos="7371"/>
      </w:tabs>
      <w:spacing w:line="260" w:lineRule="exact"/>
      <w:ind w:left="720"/>
      <w:contextualSpacing/>
    </w:pPr>
    <w:rPr>
      <w:rFonts w:eastAsia="Times"/>
      <w:szCs w:val="20"/>
    </w:rPr>
  </w:style>
  <w:style w:type="paragraph" w:styleId="Subtitle">
    <w:name w:val="Subtitle"/>
    <w:basedOn w:val="Normal"/>
    <w:next w:val="Normal"/>
    <w:link w:val="SubtitleChar"/>
    <w:uiPriority w:val="3"/>
    <w:qFormat/>
    <w:rsid w:val="00B80DB4"/>
    <w:pPr>
      <w:keepNext/>
      <w:tabs>
        <w:tab w:val="left" w:pos="680"/>
        <w:tab w:val="left" w:pos="7371"/>
      </w:tabs>
      <w:spacing w:line="390" w:lineRule="exact"/>
      <w:ind w:left="1928"/>
      <w:outlineLvl w:val="1"/>
    </w:pPr>
    <w:rPr>
      <w:rFonts w:asciiTheme="majorHAnsi" w:eastAsia="Times" w:hAnsiTheme="majorHAnsi"/>
      <w:b/>
      <w:szCs w:val="20"/>
      <w:lang w:val="nl-NL"/>
    </w:rPr>
  </w:style>
  <w:style w:type="character" w:customStyle="1" w:styleId="SubtitleChar">
    <w:name w:val="Subtitle Char"/>
    <w:basedOn w:val="DefaultParagraphFont"/>
    <w:link w:val="Subtitle"/>
    <w:uiPriority w:val="3"/>
    <w:rsid w:val="00B80DB4"/>
    <w:rPr>
      <w:rFonts w:asciiTheme="majorHAnsi" w:eastAsia="Times" w:hAnsiTheme="majorHAnsi" w:cs="Times New Roman"/>
      <w:b/>
      <w:sz w:val="18"/>
      <w:szCs w:val="20"/>
    </w:rPr>
  </w:style>
  <w:style w:type="paragraph" w:styleId="Title">
    <w:name w:val="Title"/>
    <w:basedOn w:val="Normal"/>
    <w:next w:val="Normal"/>
    <w:link w:val="TitleChar"/>
    <w:uiPriority w:val="2"/>
    <w:qFormat/>
    <w:rsid w:val="00B80DB4"/>
    <w:pPr>
      <w:keepNext/>
      <w:tabs>
        <w:tab w:val="left" w:pos="680"/>
        <w:tab w:val="left" w:pos="7371"/>
      </w:tabs>
      <w:spacing w:line="390" w:lineRule="exact"/>
      <w:ind w:left="1928"/>
      <w:outlineLvl w:val="0"/>
    </w:pPr>
    <w:rPr>
      <w:rFonts w:asciiTheme="majorHAnsi" w:eastAsia="Times" w:hAnsiTheme="majorHAnsi"/>
      <w:b/>
      <w:sz w:val="26"/>
      <w:szCs w:val="20"/>
      <w:lang w:val="nl-NL"/>
    </w:rPr>
  </w:style>
  <w:style w:type="character" w:customStyle="1" w:styleId="TitleChar">
    <w:name w:val="Title Char"/>
    <w:basedOn w:val="DefaultParagraphFont"/>
    <w:link w:val="Title"/>
    <w:uiPriority w:val="2"/>
    <w:rsid w:val="00B80DB4"/>
    <w:rPr>
      <w:rFonts w:asciiTheme="majorHAnsi" w:eastAsia="Times" w:hAnsiTheme="majorHAnsi" w:cs="Times New Roman"/>
      <w:b/>
      <w:sz w:val="26"/>
      <w:szCs w:val="20"/>
    </w:rPr>
  </w:style>
  <w:style w:type="character" w:styleId="Hyperlink">
    <w:name w:val="Hyperlink"/>
    <w:uiPriority w:val="99"/>
    <w:rsid w:val="00131545"/>
    <w:rPr>
      <w:color w:val="0000FF"/>
      <w:u w:val="single"/>
    </w:rPr>
  </w:style>
  <w:style w:type="paragraph" w:styleId="Header">
    <w:name w:val="header"/>
    <w:basedOn w:val="Normal"/>
    <w:link w:val="HeaderChar"/>
    <w:rsid w:val="001315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154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1315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54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13154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nl-NL"/>
    </w:rPr>
  </w:style>
  <w:style w:type="table" w:styleId="TableGrid">
    <w:name w:val="Table Grid"/>
    <w:basedOn w:val="TableNormal"/>
    <w:uiPriority w:val="59"/>
    <w:rsid w:val="0013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95A6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972B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07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7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7F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7F6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tten.overheid.nl/BWBR002814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niversitaireaanpaklerarentekort.nl/wp-content/uploads/2024/07/Vakinhoudelijk-niveau-Educatieve-minor-en-module-2024_05.pd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U Huisstijl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3581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Houlding, E.M. (Ellen)</dc:creator>
  <cp:keywords/>
  <dc:description/>
  <cp:lastModifiedBy>Knoest, R. (Rinske)</cp:lastModifiedBy>
  <cp:revision>9</cp:revision>
  <dcterms:created xsi:type="dcterms:W3CDTF">2024-08-09T11:47:00Z</dcterms:created>
  <dcterms:modified xsi:type="dcterms:W3CDTF">2024-10-30T15:09:00Z</dcterms:modified>
</cp:coreProperties>
</file>